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000" w:type="pct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spacing w:line="340" w:lineRule="atLeast"/>
              <w:jc w:val="center"/>
              <w:rPr>
                <w:rFonts w:hint="eastAsia" w:ascii="̥" w:hAnsi="̥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̥" w:hAnsi="̥" w:eastAsia="宋体" w:cs="宋体"/>
                <w:b/>
                <w:bCs/>
                <w:kern w:val="0"/>
                <w:sz w:val="18"/>
                <w:szCs w:val="18"/>
              </w:rPr>
              <w:t>202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̥" w:hAnsi="̥" w:eastAsia="宋体" w:cs="宋体"/>
                <w:b/>
                <w:bCs/>
                <w:kern w:val="0"/>
                <w:sz w:val="18"/>
                <w:szCs w:val="18"/>
              </w:rPr>
              <w:t>级研究生(学术型)选课须知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Verdana" w:hAnsi="Verdana" w:eastAsia="宋体" w:cs="宋体"/>
                <w:kern w:val="0"/>
                <w:sz w:val="2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Verdana" w:hAnsi="Verdana" w:eastAsia="宋体" w:cs="宋体"/>
                <w:kern w:val="0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spacing w:line="340" w:lineRule="atLeast"/>
              <w:jc w:val="left"/>
              <w:rPr>
                <w:rFonts w:ascii="Verdana" w:hAnsi="Verdana" w:eastAsia="宋体" w:cs="宋体"/>
                <w:kern w:val="0"/>
                <w:sz w:val="8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</w:tcPr>
          <w:p>
            <w:pPr>
              <w:widowControl/>
              <w:spacing w:before="100" w:beforeAutospacing="1" w:after="100" w:afterAutospacing="1" w:line="226" w:lineRule="atLeast"/>
              <w:ind w:firstLine="300" w:firstLineChars="20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选课范围：本专业必修课课程设置所列课程（必选）和化学院选修课课程设置上所列课程（与导师或学科负责人沟通后选）。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br w:type="textWrapping"/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     选课网址：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推荐谷歌浏览器打开新系统。新系统网址为http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  <w:lang w:val="en-US" w:eastAsia="zh-CN"/>
              </w:rPr>
              <w:t>s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://yjs.nankai.edu.cn/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  <w:lang w:eastAsia="zh-CN"/>
              </w:rPr>
              <w:t>，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  <w:lang w:val="en-US" w:eastAsia="zh-CN"/>
              </w:rPr>
              <w:t>不在学校的同学需要在南开大学网站下载VPN:https://www.nankai.edu.cn/VPN/list.htm,登录VPN后 进入网站：https://webvpn.nankai.edu.cn/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br w:type="textWrapping"/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   </w:t>
            </w:r>
            <w:r>
              <w:rPr>
                <w:rFonts w:ascii="Verdana" w:hAnsi="Verdana" w:eastAsia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  <w:highlight w:val="none"/>
              </w:rPr>
              <w:t xml:space="preserve"> </w:t>
            </w:r>
            <w:r>
              <w:rPr>
                <w:rFonts w:ascii="Verdana" w:hAnsi="Verdana" w:eastAsia="宋体" w:cs="宋体"/>
                <w:kern w:val="0"/>
                <w:sz w:val="24"/>
                <w:szCs w:val="24"/>
                <w:highlight w:val="lightGray"/>
              </w:rPr>
              <w:t>选课时间：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lightGray"/>
                <w:lang w:val="en-US" w:eastAsia="zh-CN" w:bidi="ar"/>
              </w:rPr>
              <w:t>8月26日至9月25日开放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br w:type="textWrapping"/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 xml:space="preserve">     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特别说明： 1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  <w:highlight w:val="yellow"/>
              </w:rPr>
              <w:t>、《学年论文》（分析化学、无机化学、高分子化学与物理、物理化学专业）选课时间为第三学期即研二上学期选课，不能提前选课。</w:t>
            </w:r>
            <w:bookmarkStart w:id="0" w:name="_GoBack"/>
            <w:bookmarkEnd w:id="0"/>
          </w:p>
          <w:p>
            <w:pPr>
              <w:widowControl/>
              <w:spacing w:before="100" w:beforeAutospacing="1" w:after="100" w:afterAutospacing="1" w:line="226" w:lineRule="atLeast"/>
              <w:ind w:firstLine="1125" w:firstLineChars="75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2、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 选课时只选本学期的课程，选课时间结束后，选课系统将自动锁定，无法进行选课、退课等操作。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375" w:firstLineChars="25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 xml:space="preserve">          3、不选课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的学生不得参加考试并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给予成绩。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375" w:firstLineChars="25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 xml:space="preserve">          4、学生原始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成绩原则上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不再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进行补录、修改和不显示处理。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375" w:firstLineChars="25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 xml:space="preserve">          5、选课特别注意《研究生学术规范与论文写作指导课程》课程代码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375" w:firstLineChars="25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 xml:space="preserve">                《研究生学术规范与论文写作指导课程》（无机化学、分析化学）课程代码：05121023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1650" w:firstLineChars="110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《研究生学术规范与论文写作指导课程》（大有机）            课程代码：05121024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1650" w:firstLineChars="110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《研究生学术规范与论文写作指导课程》（高分子化学与物理）  课程代码：05121030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1650" w:firstLineChars="110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《研究生学术规范与论文写作指导课程》（物理化学）  课程代码：05121029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1650" w:firstLineChars="110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</w:p>
          <w:p>
            <w:pPr>
              <w:widowControl/>
              <w:spacing w:before="100" w:beforeAutospacing="1" w:after="100" w:afterAutospacing="1" w:line="226" w:lineRule="atLeast"/>
              <w:ind w:firstLine="1650" w:firstLineChars="110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</w:p>
          <w:p>
            <w:pPr>
              <w:widowControl/>
              <w:spacing w:before="100" w:beforeAutospacing="1" w:after="100" w:afterAutospacing="1" w:line="226" w:lineRule="atLeast"/>
              <w:ind w:firstLine="375" w:firstLineChars="25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</w:p>
          <w:p>
            <w:pPr>
              <w:widowControl/>
              <w:spacing w:before="100" w:beforeAutospacing="1" w:after="100" w:afterAutospacing="1" w:line="226" w:lineRule="atLeast"/>
              <w:ind w:firstLine="375" w:firstLineChars="25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</w:p>
          <w:p>
            <w:pPr>
              <w:widowControl/>
              <w:spacing w:before="100" w:beforeAutospacing="1" w:after="100" w:afterAutospacing="1" w:line="226" w:lineRule="atLeast"/>
              <w:ind w:firstLine="48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</w:p>
          <w:p>
            <w:pPr>
              <w:widowControl/>
              <w:spacing w:before="100" w:beforeAutospacing="1" w:after="100" w:afterAutospacing="1" w:line="226" w:lineRule="atLeast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 xml:space="preserve">              </w:t>
            </w:r>
          </w:p>
          <w:p>
            <w:pPr>
              <w:widowControl/>
              <w:spacing w:before="100" w:beforeAutospacing="1" w:after="100" w:afterAutospacing="1" w:line="226" w:lineRule="atLeast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 xml:space="preserve">             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 xml:space="preserve">  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48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 xml:space="preserve">  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48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 xml:space="preserve">  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48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U1YWU0NWJhY2I3Zjc1YzBiZGViZGE3YmUwYzYyZjYifQ=="/>
  </w:docVars>
  <w:rsids>
    <w:rsidRoot w:val="00F4160A"/>
    <w:rsid w:val="00014A4F"/>
    <w:rsid w:val="000350D0"/>
    <w:rsid w:val="000B5299"/>
    <w:rsid w:val="002D0869"/>
    <w:rsid w:val="003955BE"/>
    <w:rsid w:val="003E691F"/>
    <w:rsid w:val="004A47AD"/>
    <w:rsid w:val="005119A7"/>
    <w:rsid w:val="00755771"/>
    <w:rsid w:val="00803576"/>
    <w:rsid w:val="00833ABE"/>
    <w:rsid w:val="00971C07"/>
    <w:rsid w:val="00973864"/>
    <w:rsid w:val="00AB526E"/>
    <w:rsid w:val="00D075EB"/>
    <w:rsid w:val="00D14E17"/>
    <w:rsid w:val="00D85672"/>
    <w:rsid w:val="00DB67E9"/>
    <w:rsid w:val="00DC6F9D"/>
    <w:rsid w:val="00ED20EC"/>
    <w:rsid w:val="00F25615"/>
    <w:rsid w:val="00F4160A"/>
    <w:rsid w:val="00F90532"/>
    <w:rsid w:val="00FB1496"/>
    <w:rsid w:val="09061234"/>
    <w:rsid w:val="437554DD"/>
    <w:rsid w:val="6DA115D1"/>
    <w:rsid w:val="72E35DA1"/>
    <w:rsid w:val="7A53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 w:line="226" w:lineRule="atLeast"/>
      <w:ind w:firstLine="480"/>
      <w:jc w:val="left"/>
    </w:pPr>
    <w:rPr>
      <w:rFonts w:ascii="Verdana" w:hAnsi="Verdana" w:eastAsia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qFormat/>
    <w:uiPriority w:val="99"/>
    <w:rPr>
      <w:color w:val="000000"/>
      <w:u w:val="none"/>
    </w:rPr>
  </w:style>
  <w:style w:type="character" w:customStyle="1" w:styleId="8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444</Words>
  <Characters>572</Characters>
  <Lines>4</Lines>
  <Paragraphs>1</Paragraphs>
  <TotalTime>0</TotalTime>
  <ScaleCrop>false</ScaleCrop>
  <LinksUpToDate>false</LinksUpToDate>
  <CharactersWithSpaces>685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2019-08-30T02:23:00Z</dcterms:created>
  <dc:creator>User</dc:creator>
  <cp:lastModifiedBy>Lenovo</cp:lastModifiedBy>
  <dcterms:modified xsi:type="dcterms:W3CDTF">2022-08-26T08:04:57Z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D2BA97D556584B59A65D4C891B3581ED</vt:lpwstr>
  </property>
</Properties>
</file>