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70" w:lineRule="exact"/>
        <w:jc w:val="center"/>
        <w:rPr>
          <w:rFonts w:hAnsi="宋体"/>
          <w:b/>
          <w:sz w:val="28"/>
          <w:szCs w:val="28"/>
        </w:rPr>
      </w:pPr>
      <w:r>
        <w:rPr>
          <w:rFonts w:hint="eastAsia" w:hAnsi="宋体"/>
          <w:b/>
          <w:sz w:val="28"/>
          <w:szCs w:val="28"/>
        </w:rPr>
        <w:t>20</w:t>
      </w:r>
      <w:r>
        <w:rPr>
          <w:rFonts w:hint="eastAsia" w:hAnsi="宋体"/>
          <w:b/>
          <w:sz w:val="28"/>
          <w:szCs w:val="28"/>
          <w:lang w:val="en-US" w:eastAsia="zh-CN"/>
        </w:rPr>
        <w:t>23</w:t>
      </w:r>
      <w:r>
        <w:rPr>
          <w:rFonts w:hint="eastAsia" w:hAnsi="宋体"/>
          <w:b/>
          <w:sz w:val="28"/>
          <w:szCs w:val="28"/>
        </w:rPr>
        <w:t>年本科毕业论文答辩注意事项</w:t>
      </w:r>
    </w:p>
    <w:p>
      <w:pPr>
        <w:pStyle w:val="2"/>
        <w:spacing w:line="370" w:lineRule="exact"/>
        <w:ind w:firstLine="480" w:firstLineChars="200"/>
        <w:jc w:val="center"/>
        <w:rPr>
          <w:rFonts w:hAnsi="宋体"/>
          <w:sz w:val="24"/>
          <w:szCs w:val="24"/>
        </w:rPr>
      </w:pPr>
    </w:p>
    <w:p>
      <w:pPr>
        <w:pStyle w:val="2"/>
        <w:spacing w:line="360" w:lineRule="auto"/>
        <w:rPr>
          <w:rFonts w:hAnsi="宋体"/>
          <w:b/>
          <w:sz w:val="24"/>
          <w:szCs w:val="24"/>
        </w:rPr>
      </w:pPr>
      <w:r>
        <w:rPr>
          <w:rFonts w:hint="eastAsia" w:hAnsi="宋体"/>
          <w:sz w:val="24"/>
          <w:szCs w:val="24"/>
        </w:rPr>
        <w:t>1.20</w:t>
      </w:r>
      <w:r>
        <w:rPr>
          <w:rFonts w:hint="eastAsia" w:hAnsi="宋体"/>
          <w:sz w:val="24"/>
          <w:szCs w:val="24"/>
          <w:lang w:val="en-US" w:eastAsia="zh-CN"/>
        </w:rPr>
        <w:t>23</w:t>
      </w:r>
      <w:r>
        <w:rPr>
          <w:rFonts w:hint="eastAsia" w:hAnsi="宋体"/>
          <w:sz w:val="24"/>
          <w:szCs w:val="24"/>
        </w:rPr>
        <w:t>年本科生毕业论文（设计）答辩工作应安排在</w:t>
      </w:r>
      <w:r>
        <w:rPr>
          <w:rFonts w:hAnsi="宋体"/>
          <w:sz w:val="24"/>
          <w:szCs w:val="24"/>
        </w:rPr>
        <w:t>5</w:t>
      </w:r>
      <w:r>
        <w:rPr>
          <w:rFonts w:hint="eastAsia" w:hAnsi="宋体"/>
          <w:sz w:val="24"/>
          <w:szCs w:val="24"/>
        </w:rPr>
        <w:t>月</w:t>
      </w:r>
      <w:r>
        <w:rPr>
          <w:rFonts w:hint="eastAsia" w:hAnsi="宋体"/>
          <w:sz w:val="24"/>
          <w:szCs w:val="24"/>
          <w:lang w:val="en-US" w:eastAsia="zh-CN"/>
        </w:rPr>
        <w:t>22</w:t>
      </w:r>
      <w:r>
        <w:rPr>
          <w:rFonts w:hint="eastAsia" w:hAnsi="宋体"/>
          <w:sz w:val="24"/>
          <w:szCs w:val="24"/>
        </w:rPr>
        <w:t>日</w:t>
      </w:r>
      <w:r>
        <w:rPr>
          <w:rFonts w:hAnsi="宋体"/>
          <w:sz w:val="24"/>
          <w:szCs w:val="24"/>
        </w:rPr>
        <w:t>-</w:t>
      </w:r>
      <w:r>
        <w:rPr>
          <w:rFonts w:hint="eastAsia" w:hAnsi="宋体"/>
          <w:sz w:val="24"/>
          <w:szCs w:val="24"/>
          <w:lang w:val="en-US" w:eastAsia="zh-CN"/>
        </w:rPr>
        <w:t>6</w:t>
      </w:r>
      <w:r>
        <w:rPr>
          <w:rFonts w:hint="eastAsia" w:hAnsi="宋体"/>
          <w:sz w:val="24"/>
          <w:szCs w:val="24"/>
        </w:rPr>
        <w:t>月</w:t>
      </w:r>
      <w:r>
        <w:rPr>
          <w:rFonts w:hint="eastAsia" w:hAnsi="宋体"/>
          <w:sz w:val="24"/>
          <w:szCs w:val="24"/>
          <w:lang w:val="en-US" w:eastAsia="zh-CN"/>
        </w:rPr>
        <w:t>2</w:t>
      </w:r>
      <w:r>
        <w:rPr>
          <w:rFonts w:hint="eastAsia" w:hAnsi="宋体"/>
          <w:sz w:val="24"/>
          <w:szCs w:val="24"/>
        </w:rPr>
        <w:t>日进行。</w:t>
      </w:r>
    </w:p>
    <w:p>
      <w:pPr>
        <w:spacing w:line="360" w:lineRule="auto"/>
        <w:rPr>
          <w:rFonts w:ascii="宋体" w:hAnsi="宋体"/>
          <w:sz w:val="24"/>
        </w:rPr>
      </w:pPr>
      <w:r>
        <w:rPr>
          <w:rFonts w:hint="eastAsia" w:ascii="宋体" w:hAnsi="宋体"/>
          <w:sz w:val="24"/>
        </w:rPr>
        <w:t>2.成立由3至5名教师组成的毕业论文答辩委员会，其中设主席1名（本人指导的学生答辩时，不得担任主席），秘书1名（不得由学生担任）。</w:t>
      </w:r>
      <w:bookmarkStart w:id="0" w:name="_GoBack"/>
      <w:bookmarkEnd w:id="0"/>
    </w:p>
    <w:p>
      <w:pPr>
        <w:pStyle w:val="2"/>
        <w:spacing w:line="360" w:lineRule="auto"/>
        <w:rPr>
          <w:rFonts w:hAnsi="宋体"/>
          <w:sz w:val="24"/>
          <w:szCs w:val="24"/>
        </w:rPr>
      </w:pPr>
      <w:r>
        <w:rPr>
          <w:rFonts w:hint="eastAsia" w:hAnsi="宋体"/>
          <w:sz w:val="24"/>
          <w:szCs w:val="24"/>
        </w:rPr>
        <w:t>3.</w:t>
      </w:r>
      <w:r>
        <w:rPr>
          <w:rFonts w:hAnsi="宋体"/>
          <w:sz w:val="24"/>
          <w:szCs w:val="24"/>
        </w:rPr>
        <w:t>学生在答辩前</w:t>
      </w:r>
      <w:r>
        <w:rPr>
          <w:rFonts w:hint="eastAsia" w:hAnsi="宋体"/>
          <w:sz w:val="24"/>
          <w:szCs w:val="24"/>
        </w:rPr>
        <w:t>或答辩时</w:t>
      </w:r>
      <w:r>
        <w:rPr>
          <w:rFonts w:hAnsi="宋体"/>
          <w:sz w:val="24"/>
          <w:szCs w:val="24"/>
        </w:rPr>
        <w:t>将毕业论文材料</w:t>
      </w:r>
      <w:r>
        <w:rPr>
          <w:rFonts w:hint="eastAsia" w:hAnsi="宋体"/>
          <w:sz w:val="24"/>
          <w:szCs w:val="24"/>
        </w:rPr>
        <w:t>：（1）封面（2）声明（3）中英文内容摘要及关键词（4）目录（5）正文（6）附录（7）参考文献（8）致谢（9）题目审批表（10）中期检查表</w:t>
      </w:r>
      <w:r>
        <w:rPr>
          <w:rFonts w:hAnsi="宋体"/>
          <w:sz w:val="24"/>
          <w:szCs w:val="24"/>
        </w:rPr>
        <w:t>（若改题，提供题目变更表</w:t>
      </w:r>
      <w:r>
        <w:rPr>
          <w:rFonts w:hint="eastAsia" w:hAnsi="宋体"/>
          <w:sz w:val="24"/>
          <w:szCs w:val="24"/>
        </w:rPr>
        <w:t>）（11）指导教师评语及打分表，</w:t>
      </w:r>
      <w:r>
        <w:rPr>
          <w:rFonts w:hAnsi="宋体"/>
          <w:sz w:val="24"/>
          <w:szCs w:val="24"/>
        </w:rPr>
        <w:t>按顺序整理</w:t>
      </w:r>
      <w:r>
        <w:rPr>
          <w:rFonts w:hint="eastAsia" w:hAnsi="宋体"/>
          <w:sz w:val="24"/>
          <w:szCs w:val="24"/>
        </w:rPr>
        <w:t>，（</w:t>
      </w:r>
      <w:r>
        <w:rPr>
          <w:rFonts w:hAnsi="宋体"/>
          <w:sz w:val="24"/>
          <w:szCs w:val="24"/>
        </w:rPr>
        <w:t>不用装订，用活页夹固定</w:t>
      </w:r>
      <w:r>
        <w:rPr>
          <w:rFonts w:hint="eastAsia" w:hAnsi="宋体"/>
          <w:sz w:val="24"/>
          <w:szCs w:val="24"/>
        </w:rPr>
        <w:t>）</w:t>
      </w:r>
      <w:r>
        <w:rPr>
          <w:rFonts w:hAnsi="宋体"/>
          <w:sz w:val="24"/>
          <w:szCs w:val="24"/>
        </w:rPr>
        <w:t>提交各组的答辩秘书。</w:t>
      </w:r>
    </w:p>
    <w:p>
      <w:pPr>
        <w:pStyle w:val="2"/>
        <w:spacing w:line="360" w:lineRule="auto"/>
        <w:rPr>
          <w:rFonts w:hAnsi="宋体"/>
          <w:sz w:val="24"/>
          <w:szCs w:val="24"/>
        </w:rPr>
      </w:pPr>
      <w:r>
        <w:rPr>
          <w:rFonts w:hint="eastAsia" w:hAnsi="宋体"/>
          <w:sz w:val="24"/>
          <w:szCs w:val="24"/>
        </w:rPr>
        <w:t>4.答辩时间一般为8-10分钟。答辩秘书负责如实记录答辩委员会提问和学生作答的具体内容，填写《毕业论文（设计）答辩记录及打分表》中的“答辩过程记录”，字数不少于150字（可打印）。</w:t>
      </w:r>
    </w:p>
    <w:p>
      <w:pPr>
        <w:pStyle w:val="2"/>
        <w:spacing w:line="360" w:lineRule="auto"/>
        <w:rPr>
          <w:rFonts w:hAnsi="宋体"/>
          <w:sz w:val="24"/>
          <w:szCs w:val="24"/>
        </w:rPr>
      </w:pPr>
      <w:r>
        <w:rPr>
          <w:rFonts w:hint="eastAsia" w:hAnsi="宋体"/>
          <w:sz w:val="24"/>
          <w:szCs w:val="24"/>
        </w:rPr>
        <w:t>5.答辩委员会评价及表决意见要有针对性，字数不少于200字(可打印)。</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4" w:type="dxa"/>
          </w:tcPr>
          <w:p>
            <w:pPr>
              <w:spacing w:line="360" w:lineRule="auto"/>
              <w:ind w:firstLine="480" w:firstLineChars="200"/>
              <w:rPr>
                <w:rFonts w:ascii="宋体" w:hAnsi="宋体"/>
                <w:sz w:val="24"/>
              </w:rPr>
            </w:pPr>
            <w:r>
              <w:rPr>
                <w:rFonts w:hint="eastAsia" w:ascii="宋体" w:hAnsi="宋体"/>
                <w:sz w:val="24"/>
              </w:rPr>
              <w:t>答辩决议参考模板</w:t>
            </w:r>
          </w:p>
          <w:p>
            <w:pPr>
              <w:spacing w:line="360" w:lineRule="auto"/>
              <w:ind w:firstLine="480" w:firstLineChars="200"/>
              <w:rPr>
                <w:rFonts w:ascii="宋体" w:hAnsi="宋体"/>
                <w:sz w:val="24"/>
              </w:rPr>
            </w:pPr>
            <w:r>
              <w:rPr>
                <w:rFonts w:hint="eastAsia" w:ascii="宋体" w:hAnsi="宋体"/>
                <w:sz w:val="24"/>
              </w:rPr>
              <w:t>XXX同学的本科毕业论文“XXXXX”选题系XXX领域（或方向）的课题，具有重要</w:t>
            </w:r>
            <w:r>
              <w:rPr>
                <w:rFonts w:ascii="宋体" w:hAnsi="宋体"/>
                <w:sz w:val="24"/>
              </w:rPr>
              <w:t>…</w:t>
            </w:r>
            <w:r>
              <w:rPr>
                <w:rFonts w:hint="eastAsia" w:ascii="宋体" w:hAnsi="宋体"/>
                <w:sz w:val="24"/>
              </w:rPr>
              <w:t>意义。</w:t>
            </w:r>
          </w:p>
          <w:p>
            <w:pPr>
              <w:spacing w:line="360" w:lineRule="auto"/>
              <w:ind w:firstLine="480" w:firstLineChars="200"/>
              <w:rPr>
                <w:rFonts w:ascii="宋体" w:hAnsi="宋体"/>
                <w:sz w:val="24"/>
              </w:rPr>
            </w:pPr>
            <w:r>
              <w:rPr>
                <w:rFonts w:hint="eastAsia" w:ascii="宋体" w:hAnsi="宋体"/>
                <w:sz w:val="24"/>
              </w:rPr>
              <w:t>论文的主要工作如下：1</w:t>
            </w:r>
            <w:r>
              <w:rPr>
                <w:rFonts w:ascii="宋体" w:hAnsi="宋体"/>
                <w:sz w:val="24"/>
              </w:rPr>
              <w:t>……</w:t>
            </w:r>
            <w:r>
              <w:rPr>
                <w:rFonts w:hint="eastAsia" w:ascii="宋体" w:hAnsi="宋体"/>
                <w:sz w:val="24"/>
              </w:rPr>
              <w:t>，2</w:t>
            </w:r>
            <w:r>
              <w:rPr>
                <w:rFonts w:ascii="宋体" w:hAnsi="宋体"/>
                <w:sz w:val="24"/>
              </w:rPr>
              <w:t>……</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该论文选题新颖，实验数据翔实，书写规范，体现出答辩人较扎实的专业基础知识和较强科研工作能力。在论文答辩中，XXX同学阐述清楚，回答问题正确，答辩委员会一致通过XXX同学的本科毕业论文答辩。</w:t>
            </w:r>
          </w:p>
        </w:tc>
      </w:tr>
    </w:tbl>
    <w:p>
      <w:pPr>
        <w:spacing w:line="360" w:lineRule="auto"/>
        <w:rPr>
          <w:rFonts w:ascii="宋体" w:hAnsi="宋体"/>
          <w:sz w:val="24"/>
        </w:rPr>
      </w:pPr>
      <w:r>
        <w:rPr>
          <w:rFonts w:ascii="宋体" w:hAnsi="宋体"/>
          <w:sz w:val="24"/>
        </w:rPr>
        <w:t>6.</w:t>
      </w:r>
      <w:r>
        <w:rPr>
          <w:rFonts w:hint="eastAsia" w:ascii="宋体" w:hAnsi="宋体"/>
          <w:sz w:val="24"/>
        </w:rPr>
        <w:t>毕业论文表格签字：</w:t>
      </w:r>
    </w:p>
    <w:p>
      <w:pPr>
        <w:spacing w:line="360" w:lineRule="auto"/>
        <w:rPr>
          <w:rFonts w:ascii="宋体" w:hAnsi="宋体"/>
          <w:sz w:val="24"/>
        </w:rPr>
      </w:pPr>
      <w:r>
        <w:rPr>
          <w:rFonts w:hint="eastAsia" w:ascii="宋体" w:hAnsi="宋体"/>
          <w:sz w:val="24"/>
        </w:rPr>
        <w:t>（1）本科毕业论文《题目审批表》（《题目变更表》）、《中期检查表》、《指导教师评语及打分表》均在教学管理信息系统中填写和审批，学生打印出后，请指导老师签字。</w:t>
      </w:r>
    </w:p>
    <w:p>
      <w:pPr>
        <w:spacing w:line="360" w:lineRule="auto"/>
        <w:rPr>
          <w:rFonts w:hAnsi="宋体"/>
          <w:sz w:val="24"/>
        </w:rPr>
      </w:pPr>
      <w:r>
        <w:rPr>
          <w:rFonts w:hint="eastAsia" w:hAnsi="宋体"/>
          <w:sz w:val="24"/>
          <w:highlight w:val="yellow"/>
        </w:rPr>
        <w:t>（2）《本科毕业论文（设计）答辩记录及打分表》依然在线下填写，应有答辩委员会主席、答辩秘书和答辩记录人签字，签字时间与答辩时间一致。</w:t>
      </w:r>
      <w:r>
        <w:rPr>
          <w:rFonts w:hint="eastAsia" w:hAnsi="宋体"/>
          <w:sz w:val="24"/>
        </w:rPr>
        <w:t>答辩秘书与记录人为同一人，答辩秘书与答辩主席不能为同一人。注意答辩委员会名单中要注明职称，第一位为答辩委员会主席，论文指导教师不得担任答辩委员会主席。</w:t>
      </w:r>
    </w:p>
    <w:p>
      <w:pPr>
        <w:pStyle w:val="2"/>
        <w:spacing w:line="360" w:lineRule="auto"/>
        <w:rPr>
          <w:rFonts w:hAnsi="宋体"/>
          <w:sz w:val="24"/>
          <w:szCs w:val="24"/>
        </w:rPr>
      </w:pPr>
      <w:r>
        <w:rPr>
          <w:rFonts w:hint="eastAsia" w:hAnsi="宋体"/>
          <w:sz w:val="24"/>
          <w:szCs w:val="24"/>
        </w:rPr>
        <w:t>7.答辩委员会变更毕业论文分项得分或成绩时，应由答辩主席签字。</w:t>
      </w:r>
    </w:p>
    <w:p>
      <w:pPr>
        <w:pStyle w:val="2"/>
        <w:spacing w:line="360" w:lineRule="auto"/>
        <w:rPr>
          <w:rFonts w:hAnsi="宋体"/>
          <w:sz w:val="24"/>
          <w:szCs w:val="24"/>
        </w:rPr>
      </w:pPr>
      <w:r>
        <w:rPr>
          <w:rFonts w:hint="eastAsia" w:hAnsi="宋体"/>
          <w:sz w:val="24"/>
          <w:szCs w:val="24"/>
        </w:rPr>
        <w:t>8.毕业论文（设计）成绩应呈正态分布，其中</w:t>
      </w:r>
      <w:r>
        <w:rPr>
          <w:rFonts w:hint="eastAsia" w:hAnsi="宋体"/>
          <w:sz w:val="24"/>
          <w:szCs w:val="24"/>
          <w:highlight w:val="yellow"/>
        </w:rPr>
        <w:t>被评为优的论文（90分及以上）篇数不得超过本单位参加答辩论文数的30%</w:t>
      </w:r>
      <w:r>
        <w:rPr>
          <w:rFonts w:hint="eastAsia" w:hAnsi="宋体"/>
          <w:sz w:val="24"/>
          <w:szCs w:val="24"/>
        </w:rPr>
        <w:t>。</w:t>
      </w:r>
    </w:p>
    <w:p>
      <w:pPr>
        <w:spacing w:line="360" w:lineRule="auto"/>
        <w:rPr>
          <w:rFonts w:ascii="宋体" w:hAnsi="宋体"/>
          <w:sz w:val="24"/>
        </w:rPr>
      </w:pPr>
      <w:r>
        <w:rPr>
          <w:rFonts w:hint="eastAsia" w:ascii="宋体" w:hAnsi="宋体"/>
          <w:sz w:val="24"/>
        </w:rPr>
        <w:t>9.答辩结束后，待学生将答辩记录及打分表填写好后（需签字的地方必须手签，其余可打印），由本答辩组负责学生将表统一交到答辩主席和答辩秘书处签字。</w:t>
      </w:r>
    </w:p>
    <w:p>
      <w:pPr>
        <w:pStyle w:val="2"/>
        <w:spacing w:line="360" w:lineRule="auto"/>
        <w:rPr>
          <w:rFonts w:hAnsi="宋体"/>
          <w:sz w:val="24"/>
          <w:szCs w:val="24"/>
        </w:rPr>
      </w:pPr>
      <w:r>
        <w:rPr>
          <w:rFonts w:hint="eastAsia" w:hAnsi="宋体"/>
          <w:sz w:val="24"/>
          <w:szCs w:val="24"/>
        </w:rPr>
        <w:t>10.答辩结束后3天内，请各答辩组的秘书将本组学生的成绩列表统计，并请答辩秘书签字后交到教学办（中楼407，联系电话23508841）。</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Times New Roman"/>
          <w:kern w:val="2"/>
          <w:sz w:val="24"/>
          <w:szCs w:val="24"/>
          <w:lang w:val="en-US" w:eastAsia="zh-CN" w:bidi="ar-SA"/>
        </w:rPr>
      </w:pPr>
      <w:r>
        <w:rPr>
          <w:rFonts w:hint="eastAsia" w:hAnsi="宋体"/>
          <w:sz w:val="24"/>
        </w:rPr>
        <w:t>11.根据学校规定，</w:t>
      </w:r>
      <w:r>
        <w:rPr>
          <w:rFonts w:hint="eastAsia" w:hAnsi="宋体"/>
          <w:sz w:val="24"/>
          <w:highlight w:val="yellow"/>
        </w:rPr>
        <w:t>申报校级优秀毕业论文的数量不超过各单位学生总数的3％</w:t>
      </w:r>
      <w:r>
        <w:rPr>
          <w:rFonts w:hint="eastAsia" w:hAnsi="宋体"/>
          <w:sz w:val="24"/>
          <w:highlight w:val="yellow"/>
          <w:lang w:val="en-US" w:eastAsia="zh-CN"/>
        </w:rPr>
        <w:t>（四舍五入取整）</w:t>
      </w:r>
      <w:r>
        <w:rPr>
          <w:rFonts w:hint="eastAsia" w:hAnsi="宋体"/>
          <w:sz w:val="24"/>
          <w:highlight w:val="yellow"/>
        </w:rPr>
        <w:t>，</w:t>
      </w:r>
      <w:r>
        <w:rPr>
          <w:rFonts w:hint="eastAsia" w:hAnsi="宋体"/>
          <w:sz w:val="24"/>
        </w:rPr>
        <w:t>请各单位在答辩结束同时向教学办推选参加校级优秀毕业论文评选的同学，被评为南开大学</w:t>
      </w:r>
      <w:r>
        <w:rPr>
          <w:rFonts w:hint="eastAsia" w:ascii="宋体" w:hAnsi="宋体" w:eastAsia="宋体" w:cs="Times New Roman"/>
          <w:kern w:val="2"/>
          <w:sz w:val="24"/>
          <w:szCs w:val="24"/>
          <w:lang w:val="en-US" w:eastAsia="zh-CN" w:bidi="ar-SA"/>
        </w:rPr>
        <w:t>校级优秀的本科毕业论文（设计），学校将颁发《南开大学优秀毕业论文（设计）证书》，校级、市级优秀论文指导教师将分别给予每人5000元和15000元奖励。</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Y3OWFkZGE5OWU0YjFhOGViY2E5NzgxY2MxNTlmZDIifQ=="/>
  </w:docVars>
  <w:rsids>
    <w:rsidRoot w:val="005F063D"/>
    <w:rsid w:val="00045EDB"/>
    <w:rsid w:val="00092448"/>
    <w:rsid w:val="000E573B"/>
    <w:rsid w:val="000E6B74"/>
    <w:rsid w:val="0013276F"/>
    <w:rsid w:val="0019105A"/>
    <w:rsid w:val="001A492F"/>
    <w:rsid w:val="001C0D9F"/>
    <w:rsid w:val="00241D4D"/>
    <w:rsid w:val="00317193"/>
    <w:rsid w:val="0035509C"/>
    <w:rsid w:val="003824C0"/>
    <w:rsid w:val="003F773F"/>
    <w:rsid w:val="004475DC"/>
    <w:rsid w:val="004528FB"/>
    <w:rsid w:val="00497646"/>
    <w:rsid w:val="00565133"/>
    <w:rsid w:val="0057709F"/>
    <w:rsid w:val="005C5B73"/>
    <w:rsid w:val="005F063D"/>
    <w:rsid w:val="006014E7"/>
    <w:rsid w:val="0061779C"/>
    <w:rsid w:val="00626687"/>
    <w:rsid w:val="0064302E"/>
    <w:rsid w:val="0069107F"/>
    <w:rsid w:val="006C3BFA"/>
    <w:rsid w:val="00712388"/>
    <w:rsid w:val="00791C89"/>
    <w:rsid w:val="007B1143"/>
    <w:rsid w:val="0084709D"/>
    <w:rsid w:val="00875F50"/>
    <w:rsid w:val="008F0E59"/>
    <w:rsid w:val="00921C72"/>
    <w:rsid w:val="009461E3"/>
    <w:rsid w:val="00975553"/>
    <w:rsid w:val="009B240F"/>
    <w:rsid w:val="00A03FD2"/>
    <w:rsid w:val="00A41E58"/>
    <w:rsid w:val="00A83640"/>
    <w:rsid w:val="00A91549"/>
    <w:rsid w:val="00AA3BF5"/>
    <w:rsid w:val="00AC66C3"/>
    <w:rsid w:val="00AD0DD9"/>
    <w:rsid w:val="00B06D3C"/>
    <w:rsid w:val="00B352F0"/>
    <w:rsid w:val="00B50F52"/>
    <w:rsid w:val="00B73315"/>
    <w:rsid w:val="00C168BF"/>
    <w:rsid w:val="00C300C9"/>
    <w:rsid w:val="00C312C1"/>
    <w:rsid w:val="00CE4A25"/>
    <w:rsid w:val="00D50274"/>
    <w:rsid w:val="00D666D5"/>
    <w:rsid w:val="00DB6CB9"/>
    <w:rsid w:val="00DC08F9"/>
    <w:rsid w:val="00E44A6B"/>
    <w:rsid w:val="00F042EF"/>
    <w:rsid w:val="00F102A5"/>
    <w:rsid w:val="00F16355"/>
    <w:rsid w:val="00F64EB2"/>
    <w:rsid w:val="00F72692"/>
    <w:rsid w:val="0AB610C6"/>
    <w:rsid w:val="0F794407"/>
    <w:rsid w:val="153F2D58"/>
    <w:rsid w:val="2E546454"/>
    <w:rsid w:val="346322EB"/>
    <w:rsid w:val="5A4314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8"/>
    <w:qFormat/>
    <w:uiPriority w:val="0"/>
    <w:rPr>
      <w:rFonts w:ascii="宋体" w:hAnsi="Courier New"/>
      <w:szCs w:val="20"/>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customStyle="1" w:styleId="8">
    <w:name w:val="纯文本 字符"/>
    <w:basedOn w:val="7"/>
    <w:link w:val="2"/>
    <w:qFormat/>
    <w:uiPriority w:val="0"/>
    <w:rPr>
      <w:rFonts w:ascii="宋体" w:hAnsi="Courier New" w:eastAsia="宋体" w:cs="Times New Roman"/>
      <w:szCs w:val="20"/>
    </w:rPr>
  </w:style>
  <w:style w:type="character" w:customStyle="1" w:styleId="9">
    <w:name w:val="页眉 字符"/>
    <w:basedOn w:val="7"/>
    <w:link w:val="4"/>
    <w:semiHidden/>
    <w:qFormat/>
    <w:uiPriority w:val="99"/>
    <w:rPr>
      <w:rFonts w:ascii="Times New Roman" w:hAnsi="Times New Roman" w:eastAsia="宋体" w:cs="Times New Roman"/>
      <w:sz w:val="18"/>
      <w:szCs w:val="18"/>
    </w:rPr>
  </w:style>
  <w:style w:type="character" w:customStyle="1" w:styleId="10">
    <w:name w:val="页脚 字符"/>
    <w:basedOn w:val="7"/>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04374-3E65-41A7-A274-3A8376797323}">
  <ds:schemaRefs/>
</ds:datastoreItem>
</file>

<file path=docProps/app.xml><?xml version="1.0" encoding="utf-8"?>
<Properties xmlns="http://schemas.openxmlformats.org/officeDocument/2006/extended-properties" xmlns:vt="http://schemas.openxmlformats.org/officeDocument/2006/docPropsVTypes">
  <Template>Normal</Template>
  <Pages>2</Pages>
  <Words>1110</Words>
  <Characters>1173</Characters>
  <Lines>8</Lines>
  <Paragraphs>2</Paragraphs>
  <TotalTime>8</TotalTime>
  <ScaleCrop>false</ScaleCrop>
  <LinksUpToDate>false</LinksUpToDate>
  <CharactersWithSpaces>1173</CharactersWithSpaces>
  <Application>WPS Office_11.1.0.14305_F1E327BC-269C-435d-A152-05C5408002CA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2021-04-15T06:55:00Z</dcterms:created>
  <dc:creator>Admin</dc:creator>
  <cp:lastModifiedBy>Lenovo</cp:lastModifiedBy>
  <cp:lastPrinted>2019-04-23T08:23:00Z</cp:lastPrinted>
  <dcterms:modified xsi:type="dcterms:W3CDTF">2023-04-20T10:03:12Z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2052-11.1.0.14305</vt:lpwstr>
  </property>
  <property fmtid="{D5CDD505-2E9C-101B-9397-08002B2CF9AE}" pid="3" name="ICV">
    <vt:lpwstr>C37F81522B634AF091EE077F1DCDBB86_13</vt:lpwstr>
  </property>
</Properties>
</file>