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hint="eastAsia" w:ascii="̥" w:hAnsi="̥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̥" w:hAnsi="̥" w:eastAsia="宋体" w:cs="宋体"/>
                <w:b/>
                <w:bCs/>
                <w:kern w:val="0"/>
                <w:sz w:val="30"/>
                <w:szCs w:val="30"/>
              </w:rPr>
              <w:t>202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ascii="̥" w:hAnsi="̥" w:eastAsia="宋体" w:cs="宋体"/>
                <w:b/>
                <w:bCs/>
                <w:kern w:val="0"/>
                <w:sz w:val="30"/>
                <w:szCs w:val="30"/>
              </w:rPr>
              <w:t>级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30"/>
                <w:szCs w:val="30"/>
              </w:rPr>
              <w:t>博士</w:t>
            </w:r>
            <w:r>
              <w:rPr>
                <w:rFonts w:ascii="̥" w:hAnsi="̥" w:eastAsia="宋体" w:cs="宋体"/>
                <w:b/>
                <w:bCs/>
                <w:kern w:val="0"/>
                <w:sz w:val="30"/>
                <w:szCs w:val="30"/>
              </w:rPr>
              <w:t>选课须知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left"/>
              <w:rPr>
                <w:rFonts w:ascii="Verdana" w:hAnsi="Verdana" w:eastAsia="宋体" w:cs="宋体"/>
                <w:kern w:val="0"/>
                <w:sz w:val="8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>
            <w:pPr>
              <w:widowControl/>
              <w:spacing w:before="100" w:beforeAutospacing="1" w:after="100" w:afterAutospacing="1" w:line="226" w:lineRule="atLeast"/>
              <w:ind w:firstLine="560" w:firstLineChars="200"/>
              <w:jc w:val="left"/>
              <w:rPr>
                <w:rFonts w:hint="eastAsia" w:ascii="宋体" w:hAnsi="宋体"/>
                <w:color w:val="FF0000"/>
                <w:sz w:val="28"/>
                <w:szCs w:val="28"/>
              </w:rPr>
            </w:pP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>选课范围：本专业必修课课程设置所列课程（必选）和化学院选修课课程设置上所列课程（与导师或学科负责人沟通后选）。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>     选课网址：</w:t>
            </w: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推荐谷歌浏览器打开新系统。新系统网址为http</w:t>
            </w: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  <w:lang w:val="en-US" w:eastAsia="zh-CN"/>
              </w:rPr>
              <w:t>s</w:t>
            </w: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://yjs.nankai.edu.cn/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 xml:space="preserve">    </w:t>
            </w:r>
            <w:bookmarkStart w:id="0" w:name="_GoBack"/>
            <w:bookmarkEnd w:id="0"/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highlight w:val="none"/>
              </w:rPr>
              <w:t xml:space="preserve"> </w:t>
            </w:r>
            <w:r>
              <w:rPr>
                <w:rFonts w:ascii="Verdana" w:hAnsi="Verdana" w:eastAsia="宋体" w:cs="宋体"/>
                <w:kern w:val="0"/>
                <w:sz w:val="24"/>
                <w:szCs w:val="24"/>
                <w:highlight w:val="lightGray"/>
              </w:rPr>
              <w:t>选课时间：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lightGray"/>
                <w:lang w:val="en-US" w:eastAsia="zh-CN" w:bidi="ar"/>
              </w:rPr>
              <w:t>8月26日至9月25日开放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560" w:firstLineChars="20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 xml:space="preserve">     </w:t>
            </w: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特别说明：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1、选课特别注意《研究生学术规范与论文写作指导课程》是必修课程，</w:t>
            </w: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  <w:highlight w:val="yellow"/>
              </w:rPr>
              <w:t>无论是否修过，必须选课</w:t>
            </w: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700" w:firstLineChars="25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 xml:space="preserve">     《研究生学术规范与论文写作指导课程》（无机化学、分析化学）（马越）课程代码：05121023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540" w:firstLineChars="55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《研究生学术规范与论文写作指导课程》（大有机） （叶萌春）           课程代码：05121024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680" w:firstLineChars="60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《研究生学术规范与论文写作指导课程》（高分子化学与物理）（伍国琳）  课程代码：05121030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680" w:firstLineChars="60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《研究生学术规范与论文写作指导课程》（物理化学）（王一菁）  课程代码：05121029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680" w:firstLineChars="60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另外：硕士（仅限本校硕士生）修读过以上课程的博士生可以免修，但是学期初一定要进行选课，我们按照硕士成绩单成绩期末录入到博士成绩单中。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820" w:firstLineChars="65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2、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> 选课时只选本学期的课程，选课时间结束后，选课系统将自动锁定，无法进行选课、退课等操作。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700" w:firstLineChars="25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 xml:space="preserve">          3、不选课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>的学生不得参加考试并</w:t>
            </w: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给予成绩。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700" w:firstLineChars="25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 xml:space="preserve">          4、学生原始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>成绩原则上</w:t>
            </w: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>不再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>进行补录、修改和不显示处理。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080" w:firstLineChars="110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3080" w:firstLineChars="110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700" w:firstLineChars="25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700" w:firstLineChars="25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 xml:space="preserve">              </w:t>
            </w:r>
          </w:p>
          <w:p>
            <w:pPr>
              <w:widowControl/>
              <w:spacing w:before="100" w:beforeAutospacing="1" w:after="100" w:afterAutospacing="1" w:line="226" w:lineRule="atLeast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Verdana" w:hAnsi="Verdana" w:eastAsia="宋体" w:cs="宋体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 xml:space="preserve">  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 xml:space="preserve">  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 xml:space="preserve">  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6D3B82"/>
    <w:rsid w:val="00015AC1"/>
    <w:rsid w:val="000E46D8"/>
    <w:rsid w:val="0011361D"/>
    <w:rsid w:val="001337CC"/>
    <w:rsid w:val="0017355C"/>
    <w:rsid w:val="00192660"/>
    <w:rsid w:val="001E7A5A"/>
    <w:rsid w:val="001F2928"/>
    <w:rsid w:val="00232EBF"/>
    <w:rsid w:val="00246E63"/>
    <w:rsid w:val="00272B6F"/>
    <w:rsid w:val="0029345D"/>
    <w:rsid w:val="00297C48"/>
    <w:rsid w:val="002C1C37"/>
    <w:rsid w:val="002C3C03"/>
    <w:rsid w:val="00345792"/>
    <w:rsid w:val="003A741D"/>
    <w:rsid w:val="003B537E"/>
    <w:rsid w:val="0045123B"/>
    <w:rsid w:val="00470B7E"/>
    <w:rsid w:val="00534EF2"/>
    <w:rsid w:val="00643EC4"/>
    <w:rsid w:val="00656B8A"/>
    <w:rsid w:val="006577C2"/>
    <w:rsid w:val="0068790D"/>
    <w:rsid w:val="006A2AAD"/>
    <w:rsid w:val="006D2029"/>
    <w:rsid w:val="006D3B82"/>
    <w:rsid w:val="006F6330"/>
    <w:rsid w:val="00781FD0"/>
    <w:rsid w:val="007C3EB5"/>
    <w:rsid w:val="007D51AB"/>
    <w:rsid w:val="007F3264"/>
    <w:rsid w:val="00802F0C"/>
    <w:rsid w:val="008660DD"/>
    <w:rsid w:val="0091325B"/>
    <w:rsid w:val="00980044"/>
    <w:rsid w:val="00983F02"/>
    <w:rsid w:val="009A4880"/>
    <w:rsid w:val="009F0BC9"/>
    <w:rsid w:val="00A05C50"/>
    <w:rsid w:val="00A10A9D"/>
    <w:rsid w:val="00AD12D1"/>
    <w:rsid w:val="00B44130"/>
    <w:rsid w:val="00B64897"/>
    <w:rsid w:val="00BA159C"/>
    <w:rsid w:val="00CB65AD"/>
    <w:rsid w:val="00CC66BB"/>
    <w:rsid w:val="00CC761F"/>
    <w:rsid w:val="00E95495"/>
    <w:rsid w:val="00F14722"/>
    <w:rsid w:val="00F459C9"/>
    <w:rsid w:val="00FA4BB4"/>
    <w:rsid w:val="04C851C5"/>
    <w:rsid w:val="0EFA531C"/>
    <w:rsid w:val="3AC85A6E"/>
    <w:rsid w:val="514A7F6D"/>
    <w:rsid w:val="5C8675A4"/>
    <w:rsid w:val="756F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456</Words>
  <Characters>512</Characters>
  <Lines>4</Lines>
  <Paragraphs>1</Paragraphs>
  <TotalTime>0</TotalTime>
  <ScaleCrop>false</ScaleCrop>
  <LinksUpToDate>false</LinksUpToDate>
  <CharactersWithSpaces>602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2020-09-12T11:36:00Z</dcterms:created>
  <dc:creator>User</dc:creator>
  <cp:lastModifiedBy>Lenovo</cp:lastModifiedBy>
  <dcterms:modified xsi:type="dcterms:W3CDTF">2022-08-26T08:04:32Z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E2F6BE24098249CD9EDEA02D2F352848</vt:lpwstr>
  </property>
</Properties>
</file>