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F788A" w:rsidRDefault="007F788A">
      <w:pPr>
        <w:jc w:val="center"/>
        <w:rPr>
          <w:rFonts w:hint="eastAsia"/>
          <w:b/>
          <w:color w:val="000000"/>
          <w:sz w:val="32"/>
          <w:szCs w:val="32"/>
        </w:rPr>
      </w:pPr>
      <w:bookmarkStart w:id="0" w:name="_GoBack"/>
      <w:bookmarkEnd w:id="0"/>
      <w:r>
        <w:rPr>
          <w:rFonts w:hint="eastAsia"/>
          <w:b/>
          <w:color w:val="000000"/>
          <w:sz w:val="32"/>
          <w:szCs w:val="32"/>
        </w:rPr>
        <w:t>天津市农业科技成果转化与推广项目经费预算明细表</w:t>
      </w:r>
    </w:p>
    <w:p w:rsidR="007F788A" w:rsidRDefault="007F788A">
      <w:pPr>
        <w:jc w:val="left"/>
        <w:rPr>
          <w:rFonts w:ascii="仿宋_GB2312" w:eastAsia="仿宋_GB2312" w:hint="eastAsia"/>
          <w:color w:val="000000"/>
          <w:sz w:val="30"/>
          <w:szCs w:val="30"/>
        </w:rPr>
      </w:pPr>
      <w:r>
        <w:rPr>
          <w:rFonts w:ascii="仿宋_GB2312" w:eastAsia="仿宋_GB2312" w:hint="eastAsia"/>
          <w:color w:val="000000"/>
          <w:sz w:val="30"/>
          <w:szCs w:val="30"/>
        </w:rPr>
        <w:t>项目名称：                                                                          单位：元</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1"/>
        <w:gridCol w:w="1747"/>
        <w:gridCol w:w="3059"/>
        <w:gridCol w:w="5041"/>
        <w:gridCol w:w="2664"/>
      </w:tblGrid>
      <w:tr w:rsidR="007F788A">
        <w:tc>
          <w:tcPr>
            <w:tcW w:w="1601" w:type="dxa"/>
          </w:tcPr>
          <w:p w:rsidR="007F788A" w:rsidRDefault="007F788A">
            <w:pPr>
              <w:jc w:val="center"/>
              <w:rPr>
                <w:rFonts w:ascii="仿宋_GB2312" w:eastAsia="仿宋_GB2312" w:hint="eastAsia"/>
                <w:b/>
                <w:color w:val="000000"/>
                <w:sz w:val="30"/>
                <w:szCs w:val="30"/>
              </w:rPr>
            </w:pPr>
            <w:r>
              <w:rPr>
                <w:rFonts w:ascii="仿宋_GB2312" w:eastAsia="仿宋_GB2312" w:hint="eastAsia"/>
                <w:b/>
                <w:color w:val="000000"/>
                <w:sz w:val="30"/>
                <w:szCs w:val="30"/>
              </w:rPr>
              <w:t>计划进度</w:t>
            </w:r>
          </w:p>
        </w:tc>
        <w:tc>
          <w:tcPr>
            <w:tcW w:w="1747" w:type="dxa"/>
          </w:tcPr>
          <w:p w:rsidR="007F788A" w:rsidRDefault="007F788A">
            <w:pPr>
              <w:jc w:val="center"/>
              <w:rPr>
                <w:rFonts w:ascii="仿宋_GB2312" w:eastAsia="仿宋_GB2312" w:hint="eastAsia"/>
                <w:b/>
                <w:color w:val="000000"/>
                <w:sz w:val="30"/>
                <w:szCs w:val="30"/>
              </w:rPr>
            </w:pPr>
            <w:r>
              <w:rPr>
                <w:rFonts w:ascii="仿宋_GB2312" w:eastAsia="仿宋_GB2312" w:hint="eastAsia"/>
                <w:b/>
                <w:color w:val="000000"/>
                <w:sz w:val="30"/>
                <w:szCs w:val="30"/>
              </w:rPr>
              <w:t>工作目标</w:t>
            </w:r>
          </w:p>
        </w:tc>
        <w:tc>
          <w:tcPr>
            <w:tcW w:w="3059" w:type="dxa"/>
          </w:tcPr>
          <w:p w:rsidR="007F788A" w:rsidRDefault="007F788A">
            <w:pPr>
              <w:jc w:val="center"/>
              <w:rPr>
                <w:rFonts w:ascii="仿宋_GB2312" w:eastAsia="仿宋_GB2312" w:hint="eastAsia"/>
                <w:b/>
                <w:color w:val="000000"/>
                <w:sz w:val="30"/>
                <w:szCs w:val="30"/>
              </w:rPr>
            </w:pPr>
            <w:r>
              <w:rPr>
                <w:rFonts w:ascii="仿宋_GB2312" w:eastAsia="仿宋_GB2312" w:hint="eastAsia"/>
                <w:b/>
                <w:color w:val="000000"/>
                <w:sz w:val="30"/>
                <w:szCs w:val="30"/>
              </w:rPr>
              <w:t>工作内容</w:t>
            </w:r>
          </w:p>
        </w:tc>
        <w:tc>
          <w:tcPr>
            <w:tcW w:w="5041" w:type="dxa"/>
          </w:tcPr>
          <w:p w:rsidR="007F788A" w:rsidRDefault="007F788A">
            <w:pPr>
              <w:jc w:val="center"/>
              <w:rPr>
                <w:rFonts w:ascii="仿宋_GB2312" w:eastAsia="仿宋_GB2312" w:hint="eastAsia"/>
                <w:b/>
                <w:color w:val="000000"/>
                <w:sz w:val="30"/>
                <w:szCs w:val="30"/>
              </w:rPr>
            </w:pPr>
            <w:r>
              <w:rPr>
                <w:rFonts w:ascii="仿宋_GB2312" w:eastAsia="仿宋_GB2312" w:hint="eastAsia"/>
                <w:b/>
                <w:color w:val="000000"/>
                <w:sz w:val="30"/>
                <w:szCs w:val="30"/>
              </w:rPr>
              <w:t>预算明细</w:t>
            </w:r>
          </w:p>
        </w:tc>
        <w:tc>
          <w:tcPr>
            <w:tcW w:w="2664" w:type="dxa"/>
          </w:tcPr>
          <w:p w:rsidR="007F788A" w:rsidRDefault="007F788A">
            <w:pPr>
              <w:jc w:val="center"/>
              <w:rPr>
                <w:rFonts w:ascii="仿宋_GB2312" w:eastAsia="仿宋_GB2312" w:hint="eastAsia"/>
                <w:b/>
                <w:color w:val="000000"/>
                <w:sz w:val="30"/>
                <w:szCs w:val="30"/>
              </w:rPr>
            </w:pPr>
            <w:r>
              <w:rPr>
                <w:rFonts w:ascii="仿宋_GB2312" w:eastAsia="仿宋_GB2312" w:hint="eastAsia"/>
                <w:b/>
                <w:color w:val="000000"/>
                <w:sz w:val="30"/>
                <w:szCs w:val="30"/>
              </w:rPr>
              <w:t>明细汇总</w:t>
            </w:r>
          </w:p>
          <w:p w:rsidR="007F788A" w:rsidRDefault="007F788A" w:rsidP="00161829">
            <w:pPr>
              <w:jc w:val="center"/>
              <w:rPr>
                <w:rFonts w:ascii="仿宋_GB2312" w:eastAsia="仿宋_GB2312" w:hint="eastAsia"/>
                <w:b/>
                <w:color w:val="000000"/>
                <w:sz w:val="30"/>
                <w:szCs w:val="30"/>
              </w:rPr>
            </w:pPr>
            <w:r>
              <w:rPr>
                <w:rFonts w:ascii="仿宋_GB2312" w:eastAsia="仿宋_GB2312" w:hint="eastAsia"/>
                <w:b/>
                <w:color w:val="000000"/>
                <w:sz w:val="30"/>
                <w:szCs w:val="30"/>
              </w:rPr>
              <w:t>（按1</w:t>
            </w:r>
            <w:r w:rsidR="00161829">
              <w:rPr>
                <w:rFonts w:ascii="仿宋_GB2312" w:eastAsia="仿宋_GB2312" w:hint="eastAsia"/>
                <w:b/>
                <w:color w:val="000000"/>
                <w:sz w:val="30"/>
                <w:szCs w:val="30"/>
              </w:rPr>
              <w:t>8</w:t>
            </w:r>
            <w:r>
              <w:rPr>
                <w:rFonts w:ascii="仿宋_GB2312" w:eastAsia="仿宋_GB2312" w:hint="eastAsia"/>
                <w:b/>
                <w:color w:val="000000"/>
                <w:sz w:val="30"/>
                <w:szCs w:val="30"/>
              </w:rPr>
              <w:t>项汇总）</w:t>
            </w:r>
          </w:p>
        </w:tc>
      </w:tr>
      <w:tr w:rsidR="007F788A">
        <w:trPr>
          <w:trHeight w:val="803"/>
        </w:trPr>
        <w:tc>
          <w:tcPr>
            <w:tcW w:w="1601" w:type="dxa"/>
            <w:vMerge w:val="restart"/>
            <w:vAlign w:val="center"/>
          </w:tcPr>
          <w:p w:rsidR="007F788A" w:rsidRDefault="007F788A">
            <w:pPr>
              <w:jc w:val="center"/>
              <w:rPr>
                <w:rFonts w:ascii="仿宋_GB2312" w:eastAsia="仿宋_GB2312" w:hint="eastAsia"/>
                <w:sz w:val="24"/>
              </w:rPr>
            </w:pPr>
            <w:r>
              <w:rPr>
                <w:rFonts w:ascii="仿宋_GB2312" w:eastAsia="仿宋_GB2312" w:hint="eastAsia"/>
                <w:sz w:val="24"/>
              </w:rPr>
              <w:t>项目执行</w:t>
            </w:r>
          </w:p>
          <w:p w:rsidR="007F788A" w:rsidRDefault="007F788A">
            <w:pPr>
              <w:jc w:val="center"/>
              <w:rPr>
                <w:rFonts w:ascii="仿宋_GB2312" w:eastAsia="仿宋_GB2312" w:hint="eastAsia"/>
                <w:sz w:val="24"/>
              </w:rPr>
            </w:pPr>
            <w:r>
              <w:rPr>
                <w:rFonts w:ascii="仿宋_GB2312" w:eastAsia="仿宋_GB2312" w:hint="eastAsia"/>
                <w:sz w:val="24"/>
              </w:rPr>
              <w:t>第一阶段</w:t>
            </w:r>
          </w:p>
          <w:p w:rsidR="003D3D26" w:rsidRDefault="003D3D26">
            <w:pPr>
              <w:jc w:val="center"/>
              <w:rPr>
                <w:rFonts w:ascii="仿宋_GB2312" w:eastAsia="仿宋_GB2312" w:hint="eastAsia"/>
                <w:sz w:val="24"/>
              </w:rPr>
            </w:pPr>
          </w:p>
          <w:p w:rsidR="003D3D26" w:rsidRDefault="007F788A" w:rsidP="003D3D26">
            <w:pPr>
              <w:jc w:val="center"/>
              <w:rPr>
                <w:rFonts w:ascii="仿宋_GB2312" w:eastAsia="仿宋_GB2312" w:hint="eastAsia"/>
                <w:sz w:val="24"/>
              </w:rPr>
            </w:pPr>
            <w:r>
              <w:rPr>
                <w:rFonts w:ascii="仿宋_GB2312" w:eastAsia="仿宋_GB2312" w:hint="eastAsia"/>
                <w:sz w:val="24"/>
              </w:rPr>
              <w:t>年</w:t>
            </w:r>
            <w:r w:rsidR="003D3D26">
              <w:rPr>
                <w:rFonts w:ascii="仿宋_GB2312" w:eastAsia="仿宋_GB2312" w:hint="eastAsia"/>
                <w:sz w:val="24"/>
              </w:rPr>
              <w:t xml:space="preserve"> 月——</w:t>
            </w:r>
          </w:p>
          <w:p w:rsidR="007F788A" w:rsidRDefault="007F788A" w:rsidP="003D3D26">
            <w:pPr>
              <w:ind w:firstLineChars="50" w:firstLine="120"/>
              <w:rPr>
                <w:rFonts w:ascii="仿宋_GB2312" w:eastAsia="仿宋_GB2312" w:hint="eastAsia"/>
                <w:color w:val="000000"/>
                <w:sz w:val="24"/>
              </w:rPr>
            </w:pPr>
            <w:r>
              <w:rPr>
                <w:rFonts w:ascii="仿宋_GB2312" w:eastAsia="仿宋_GB2312" w:hint="eastAsia"/>
                <w:sz w:val="24"/>
              </w:rPr>
              <w:t>年</w:t>
            </w:r>
            <w:r w:rsidR="003D3D26">
              <w:rPr>
                <w:rFonts w:ascii="仿宋_GB2312" w:eastAsia="仿宋_GB2312" w:hint="eastAsia"/>
                <w:sz w:val="24"/>
              </w:rPr>
              <w:t xml:space="preserve"> 月</w:t>
            </w:r>
          </w:p>
        </w:tc>
        <w:tc>
          <w:tcPr>
            <w:tcW w:w="1747" w:type="dxa"/>
            <w:vMerge w:val="restart"/>
          </w:tcPr>
          <w:p w:rsidR="007F788A" w:rsidRDefault="007F788A">
            <w:pPr>
              <w:jc w:val="center"/>
              <w:rPr>
                <w:rFonts w:hint="eastAsia"/>
                <w:color w:val="000000"/>
                <w:sz w:val="24"/>
              </w:rPr>
            </w:pPr>
          </w:p>
        </w:tc>
        <w:tc>
          <w:tcPr>
            <w:tcW w:w="3059" w:type="dxa"/>
          </w:tcPr>
          <w:p w:rsidR="007F788A" w:rsidRDefault="007F788A">
            <w:pPr>
              <w:rPr>
                <w:rFonts w:hint="eastAsia"/>
                <w:color w:val="000000"/>
                <w:szCs w:val="21"/>
              </w:rPr>
            </w:pPr>
          </w:p>
        </w:tc>
        <w:tc>
          <w:tcPr>
            <w:tcW w:w="5041" w:type="dxa"/>
          </w:tcPr>
          <w:p w:rsidR="007F788A" w:rsidRDefault="007F788A">
            <w:pPr>
              <w:ind w:firstLineChars="900" w:firstLine="1890"/>
              <w:rPr>
                <w:rFonts w:hint="eastAsia"/>
                <w:color w:val="000000"/>
                <w:szCs w:val="21"/>
              </w:rPr>
            </w:pPr>
          </w:p>
        </w:tc>
        <w:tc>
          <w:tcPr>
            <w:tcW w:w="2664" w:type="dxa"/>
            <w:vMerge w:val="restart"/>
          </w:tcPr>
          <w:p w:rsidR="007F788A" w:rsidRDefault="007F788A">
            <w:pPr>
              <w:rPr>
                <w:rFonts w:hint="eastAsia"/>
                <w:color w:val="000000"/>
                <w:szCs w:val="21"/>
              </w:rPr>
            </w:pPr>
          </w:p>
        </w:tc>
      </w:tr>
      <w:tr w:rsidR="007F788A">
        <w:trPr>
          <w:trHeight w:val="804"/>
        </w:trPr>
        <w:tc>
          <w:tcPr>
            <w:tcW w:w="1601" w:type="dxa"/>
            <w:vMerge/>
            <w:vAlign w:val="center"/>
          </w:tcPr>
          <w:p w:rsidR="007F788A" w:rsidRDefault="007F788A">
            <w:pPr>
              <w:jc w:val="center"/>
              <w:rPr>
                <w:rFonts w:ascii="仿宋_GB2312" w:eastAsia="仿宋_GB2312" w:hint="eastAsia"/>
                <w:color w:val="000000"/>
                <w:sz w:val="24"/>
              </w:rPr>
            </w:pPr>
          </w:p>
        </w:tc>
        <w:tc>
          <w:tcPr>
            <w:tcW w:w="1747" w:type="dxa"/>
            <w:vMerge/>
          </w:tcPr>
          <w:p w:rsidR="007F788A" w:rsidRDefault="007F788A">
            <w:pPr>
              <w:jc w:val="center"/>
              <w:rPr>
                <w:rFonts w:hint="eastAsia"/>
                <w:color w:val="000000"/>
                <w:sz w:val="24"/>
              </w:rPr>
            </w:pPr>
          </w:p>
        </w:tc>
        <w:tc>
          <w:tcPr>
            <w:tcW w:w="3059" w:type="dxa"/>
          </w:tcPr>
          <w:p w:rsidR="007F788A" w:rsidRDefault="007F788A">
            <w:pPr>
              <w:rPr>
                <w:rFonts w:hint="eastAsia"/>
                <w:color w:val="000000"/>
                <w:szCs w:val="21"/>
              </w:rPr>
            </w:pPr>
          </w:p>
        </w:tc>
        <w:tc>
          <w:tcPr>
            <w:tcW w:w="5041" w:type="dxa"/>
          </w:tcPr>
          <w:p w:rsidR="007F788A" w:rsidRDefault="007F788A">
            <w:pPr>
              <w:ind w:firstLineChars="900" w:firstLine="1890"/>
              <w:rPr>
                <w:rFonts w:hint="eastAsia"/>
                <w:color w:val="000000"/>
                <w:szCs w:val="21"/>
              </w:rPr>
            </w:pPr>
          </w:p>
        </w:tc>
        <w:tc>
          <w:tcPr>
            <w:tcW w:w="2664" w:type="dxa"/>
            <w:vMerge/>
          </w:tcPr>
          <w:p w:rsidR="007F788A" w:rsidRDefault="007F788A">
            <w:pPr>
              <w:rPr>
                <w:rFonts w:hint="eastAsia"/>
                <w:color w:val="000000"/>
                <w:szCs w:val="21"/>
              </w:rPr>
            </w:pPr>
          </w:p>
        </w:tc>
      </w:tr>
      <w:tr w:rsidR="007F788A">
        <w:trPr>
          <w:trHeight w:val="804"/>
        </w:trPr>
        <w:tc>
          <w:tcPr>
            <w:tcW w:w="1601" w:type="dxa"/>
            <w:vMerge/>
            <w:vAlign w:val="center"/>
          </w:tcPr>
          <w:p w:rsidR="007F788A" w:rsidRDefault="007F788A">
            <w:pPr>
              <w:jc w:val="center"/>
              <w:rPr>
                <w:rFonts w:ascii="仿宋_GB2312" w:eastAsia="仿宋_GB2312" w:hint="eastAsia"/>
                <w:color w:val="000000"/>
                <w:sz w:val="24"/>
              </w:rPr>
            </w:pPr>
          </w:p>
        </w:tc>
        <w:tc>
          <w:tcPr>
            <w:tcW w:w="1747" w:type="dxa"/>
            <w:vMerge/>
          </w:tcPr>
          <w:p w:rsidR="007F788A" w:rsidRDefault="007F788A">
            <w:pPr>
              <w:jc w:val="center"/>
              <w:rPr>
                <w:rFonts w:hint="eastAsia"/>
                <w:color w:val="000000"/>
                <w:sz w:val="24"/>
              </w:rPr>
            </w:pPr>
          </w:p>
        </w:tc>
        <w:tc>
          <w:tcPr>
            <w:tcW w:w="3059" w:type="dxa"/>
          </w:tcPr>
          <w:p w:rsidR="007F788A" w:rsidRDefault="007F788A">
            <w:pPr>
              <w:rPr>
                <w:rFonts w:hint="eastAsia"/>
                <w:color w:val="000000"/>
                <w:szCs w:val="21"/>
              </w:rPr>
            </w:pPr>
          </w:p>
        </w:tc>
        <w:tc>
          <w:tcPr>
            <w:tcW w:w="5041" w:type="dxa"/>
          </w:tcPr>
          <w:p w:rsidR="007F788A" w:rsidRDefault="007F788A">
            <w:pPr>
              <w:ind w:firstLineChars="900" w:firstLine="1890"/>
              <w:rPr>
                <w:rFonts w:hint="eastAsia"/>
                <w:color w:val="000000"/>
                <w:szCs w:val="21"/>
              </w:rPr>
            </w:pPr>
          </w:p>
        </w:tc>
        <w:tc>
          <w:tcPr>
            <w:tcW w:w="2664" w:type="dxa"/>
            <w:vMerge/>
          </w:tcPr>
          <w:p w:rsidR="007F788A" w:rsidRDefault="007F788A">
            <w:pPr>
              <w:rPr>
                <w:rFonts w:hint="eastAsia"/>
                <w:color w:val="000000"/>
                <w:szCs w:val="21"/>
              </w:rPr>
            </w:pPr>
          </w:p>
        </w:tc>
      </w:tr>
      <w:tr w:rsidR="007F788A">
        <w:trPr>
          <w:trHeight w:val="804"/>
        </w:trPr>
        <w:tc>
          <w:tcPr>
            <w:tcW w:w="1601" w:type="dxa"/>
            <w:vMerge/>
            <w:vAlign w:val="center"/>
          </w:tcPr>
          <w:p w:rsidR="007F788A" w:rsidRDefault="007F788A">
            <w:pPr>
              <w:jc w:val="center"/>
              <w:rPr>
                <w:rFonts w:hint="eastAsia"/>
                <w:color w:val="000000"/>
                <w:sz w:val="30"/>
                <w:szCs w:val="30"/>
              </w:rPr>
            </w:pPr>
          </w:p>
        </w:tc>
        <w:tc>
          <w:tcPr>
            <w:tcW w:w="1747" w:type="dxa"/>
            <w:vMerge/>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tcPr>
          <w:p w:rsidR="007F788A" w:rsidRDefault="007F788A">
            <w:pPr>
              <w:rPr>
                <w:rFonts w:hint="eastAsia"/>
                <w:color w:val="000000"/>
                <w:sz w:val="30"/>
                <w:szCs w:val="30"/>
              </w:rPr>
            </w:pPr>
          </w:p>
        </w:tc>
      </w:tr>
      <w:tr w:rsidR="007F788A">
        <w:trPr>
          <w:trHeight w:val="803"/>
        </w:trPr>
        <w:tc>
          <w:tcPr>
            <w:tcW w:w="1601" w:type="dxa"/>
            <w:vMerge w:val="restart"/>
            <w:vAlign w:val="center"/>
          </w:tcPr>
          <w:p w:rsidR="007F788A" w:rsidRDefault="007F788A">
            <w:pPr>
              <w:jc w:val="center"/>
              <w:rPr>
                <w:rFonts w:ascii="仿宋_GB2312" w:eastAsia="仿宋_GB2312" w:hint="eastAsia"/>
                <w:sz w:val="24"/>
              </w:rPr>
            </w:pPr>
            <w:r>
              <w:rPr>
                <w:rFonts w:ascii="仿宋_GB2312" w:eastAsia="仿宋_GB2312" w:hint="eastAsia"/>
                <w:sz w:val="24"/>
              </w:rPr>
              <w:t>项目执行</w:t>
            </w:r>
          </w:p>
          <w:p w:rsidR="007F788A" w:rsidRDefault="007F788A">
            <w:pPr>
              <w:jc w:val="center"/>
              <w:rPr>
                <w:rFonts w:ascii="仿宋_GB2312" w:eastAsia="仿宋_GB2312" w:hint="eastAsia"/>
                <w:sz w:val="24"/>
              </w:rPr>
            </w:pPr>
            <w:r>
              <w:rPr>
                <w:rFonts w:ascii="仿宋_GB2312" w:eastAsia="仿宋_GB2312" w:hint="eastAsia"/>
                <w:sz w:val="24"/>
              </w:rPr>
              <w:t>第二阶段</w:t>
            </w:r>
          </w:p>
          <w:p w:rsidR="003D3D26" w:rsidRDefault="003D3D26" w:rsidP="003D3D26">
            <w:pPr>
              <w:jc w:val="center"/>
              <w:rPr>
                <w:rFonts w:ascii="仿宋_GB2312" w:eastAsia="仿宋_GB2312" w:hint="eastAsia"/>
                <w:sz w:val="24"/>
              </w:rPr>
            </w:pPr>
          </w:p>
          <w:p w:rsidR="003D3D26" w:rsidRDefault="003D3D26" w:rsidP="003D3D26">
            <w:pPr>
              <w:jc w:val="center"/>
              <w:rPr>
                <w:rFonts w:ascii="仿宋_GB2312" w:eastAsia="仿宋_GB2312" w:hint="eastAsia"/>
                <w:sz w:val="24"/>
              </w:rPr>
            </w:pPr>
            <w:r>
              <w:rPr>
                <w:rFonts w:ascii="仿宋_GB2312" w:eastAsia="仿宋_GB2312" w:hint="eastAsia"/>
                <w:sz w:val="24"/>
              </w:rPr>
              <w:t>年 月——</w:t>
            </w:r>
          </w:p>
          <w:p w:rsidR="007F788A" w:rsidRDefault="003D3D26" w:rsidP="003D3D26">
            <w:pPr>
              <w:ind w:firstLineChars="50" w:firstLine="120"/>
              <w:rPr>
                <w:rFonts w:hint="eastAsia"/>
                <w:color w:val="000000"/>
                <w:sz w:val="30"/>
                <w:szCs w:val="30"/>
              </w:rPr>
            </w:pPr>
            <w:r>
              <w:rPr>
                <w:rFonts w:ascii="仿宋_GB2312" w:eastAsia="仿宋_GB2312" w:hint="eastAsia"/>
                <w:sz w:val="24"/>
              </w:rPr>
              <w:t>年 月</w:t>
            </w:r>
          </w:p>
        </w:tc>
        <w:tc>
          <w:tcPr>
            <w:tcW w:w="1747" w:type="dxa"/>
            <w:vMerge w:val="restart"/>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val="restart"/>
          </w:tcPr>
          <w:p w:rsidR="007F788A" w:rsidRDefault="007F788A">
            <w:pPr>
              <w:rPr>
                <w:rFonts w:hint="eastAsia"/>
                <w:color w:val="000000"/>
                <w:sz w:val="30"/>
                <w:szCs w:val="30"/>
              </w:rPr>
            </w:pPr>
          </w:p>
        </w:tc>
      </w:tr>
      <w:tr w:rsidR="007F788A">
        <w:trPr>
          <w:trHeight w:val="804"/>
        </w:trPr>
        <w:tc>
          <w:tcPr>
            <w:tcW w:w="1601" w:type="dxa"/>
            <w:vMerge/>
            <w:vAlign w:val="center"/>
          </w:tcPr>
          <w:p w:rsidR="007F788A" w:rsidRDefault="007F788A">
            <w:pPr>
              <w:jc w:val="center"/>
              <w:rPr>
                <w:rFonts w:hint="eastAsia"/>
                <w:color w:val="000000"/>
                <w:sz w:val="30"/>
                <w:szCs w:val="30"/>
              </w:rPr>
            </w:pPr>
          </w:p>
        </w:tc>
        <w:tc>
          <w:tcPr>
            <w:tcW w:w="1747" w:type="dxa"/>
            <w:vMerge/>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tcPr>
          <w:p w:rsidR="007F788A" w:rsidRDefault="007F788A">
            <w:pPr>
              <w:rPr>
                <w:rFonts w:hint="eastAsia"/>
                <w:color w:val="000000"/>
                <w:sz w:val="30"/>
                <w:szCs w:val="30"/>
              </w:rPr>
            </w:pPr>
          </w:p>
        </w:tc>
      </w:tr>
      <w:tr w:rsidR="007F788A">
        <w:trPr>
          <w:trHeight w:val="804"/>
        </w:trPr>
        <w:tc>
          <w:tcPr>
            <w:tcW w:w="1601" w:type="dxa"/>
            <w:vMerge/>
            <w:vAlign w:val="center"/>
          </w:tcPr>
          <w:p w:rsidR="007F788A" w:rsidRDefault="007F788A">
            <w:pPr>
              <w:jc w:val="center"/>
              <w:rPr>
                <w:rFonts w:hint="eastAsia"/>
                <w:color w:val="000000"/>
                <w:sz w:val="30"/>
                <w:szCs w:val="30"/>
              </w:rPr>
            </w:pPr>
          </w:p>
        </w:tc>
        <w:tc>
          <w:tcPr>
            <w:tcW w:w="1747" w:type="dxa"/>
            <w:vMerge/>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tcPr>
          <w:p w:rsidR="007F788A" w:rsidRDefault="007F788A">
            <w:pPr>
              <w:rPr>
                <w:rFonts w:hint="eastAsia"/>
                <w:color w:val="000000"/>
                <w:sz w:val="30"/>
                <w:szCs w:val="30"/>
              </w:rPr>
            </w:pPr>
          </w:p>
        </w:tc>
      </w:tr>
      <w:tr w:rsidR="007F788A">
        <w:trPr>
          <w:trHeight w:val="804"/>
        </w:trPr>
        <w:tc>
          <w:tcPr>
            <w:tcW w:w="1601" w:type="dxa"/>
            <w:vMerge/>
            <w:vAlign w:val="center"/>
          </w:tcPr>
          <w:p w:rsidR="007F788A" w:rsidRDefault="007F788A">
            <w:pPr>
              <w:jc w:val="center"/>
              <w:rPr>
                <w:rFonts w:hint="eastAsia"/>
                <w:color w:val="000000"/>
                <w:sz w:val="30"/>
                <w:szCs w:val="30"/>
              </w:rPr>
            </w:pPr>
          </w:p>
        </w:tc>
        <w:tc>
          <w:tcPr>
            <w:tcW w:w="1747" w:type="dxa"/>
            <w:vMerge/>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tcPr>
          <w:p w:rsidR="007F788A" w:rsidRDefault="007F788A">
            <w:pPr>
              <w:rPr>
                <w:rFonts w:hint="eastAsia"/>
                <w:color w:val="000000"/>
                <w:sz w:val="30"/>
                <w:szCs w:val="30"/>
              </w:rPr>
            </w:pPr>
          </w:p>
        </w:tc>
      </w:tr>
      <w:tr w:rsidR="007F788A">
        <w:trPr>
          <w:trHeight w:val="803"/>
        </w:trPr>
        <w:tc>
          <w:tcPr>
            <w:tcW w:w="1601" w:type="dxa"/>
            <w:vMerge w:val="restart"/>
            <w:vAlign w:val="center"/>
          </w:tcPr>
          <w:p w:rsidR="007F788A" w:rsidRDefault="007F788A">
            <w:pPr>
              <w:jc w:val="center"/>
              <w:rPr>
                <w:rFonts w:ascii="仿宋_GB2312" w:eastAsia="仿宋_GB2312" w:hint="eastAsia"/>
                <w:sz w:val="24"/>
              </w:rPr>
            </w:pPr>
            <w:r>
              <w:rPr>
                <w:rFonts w:ascii="仿宋_GB2312" w:eastAsia="仿宋_GB2312" w:hint="eastAsia"/>
                <w:sz w:val="24"/>
              </w:rPr>
              <w:lastRenderedPageBreak/>
              <w:t>项目执行</w:t>
            </w:r>
          </w:p>
          <w:p w:rsidR="007F788A" w:rsidRDefault="007F788A">
            <w:pPr>
              <w:jc w:val="center"/>
              <w:rPr>
                <w:rFonts w:ascii="仿宋_GB2312" w:eastAsia="仿宋_GB2312" w:hint="eastAsia"/>
                <w:sz w:val="24"/>
              </w:rPr>
            </w:pPr>
            <w:r>
              <w:rPr>
                <w:rFonts w:ascii="仿宋_GB2312" w:eastAsia="仿宋_GB2312" w:hint="eastAsia"/>
                <w:sz w:val="24"/>
              </w:rPr>
              <w:t>第</w:t>
            </w:r>
            <w:r w:rsidR="00161829">
              <w:rPr>
                <w:rFonts w:ascii="仿宋_GB2312" w:eastAsia="仿宋_GB2312" w:hint="eastAsia"/>
                <w:sz w:val="24"/>
              </w:rPr>
              <w:t>三</w:t>
            </w:r>
            <w:r>
              <w:rPr>
                <w:rFonts w:ascii="仿宋_GB2312" w:eastAsia="仿宋_GB2312" w:hint="eastAsia"/>
                <w:sz w:val="24"/>
              </w:rPr>
              <w:t>阶段</w:t>
            </w:r>
          </w:p>
          <w:p w:rsidR="003D3D26" w:rsidRDefault="003D3D26" w:rsidP="003D3D26">
            <w:pPr>
              <w:jc w:val="center"/>
              <w:rPr>
                <w:rFonts w:ascii="仿宋_GB2312" w:eastAsia="仿宋_GB2312" w:hint="eastAsia"/>
                <w:sz w:val="24"/>
              </w:rPr>
            </w:pPr>
          </w:p>
          <w:p w:rsidR="003D3D26" w:rsidRDefault="003D3D26" w:rsidP="003D3D26">
            <w:pPr>
              <w:jc w:val="center"/>
              <w:rPr>
                <w:rFonts w:ascii="仿宋_GB2312" w:eastAsia="仿宋_GB2312" w:hint="eastAsia"/>
                <w:sz w:val="24"/>
              </w:rPr>
            </w:pPr>
            <w:r>
              <w:rPr>
                <w:rFonts w:ascii="仿宋_GB2312" w:eastAsia="仿宋_GB2312" w:hint="eastAsia"/>
                <w:sz w:val="24"/>
              </w:rPr>
              <w:t xml:space="preserve">  年 月——</w:t>
            </w:r>
          </w:p>
          <w:p w:rsidR="007F788A" w:rsidRDefault="003D3D26" w:rsidP="003D3D26">
            <w:pPr>
              <w:ind w:firstLineChars="100" w:firstLine="240"/>
              <w:rPr>
                <w:rFonts w:ascii="仿宋_GB2312" w:eastAsia="仿宋_GB2312" w:hint="eastAsia"/>
                <w:sz w:val="24"/>
              </w:rPr>
            </w:pPr>
            <w:r>
              <w:rPr>
                <w:rFonts w:ascii="仿宋_GB2312" w:eastAsia="仿宋_GB2312" w:hint="eastAsia"/>
                <w:sz w:val="24"/>
              </w:rPr>
              <w:t>年 月</w:t>
            </w:r>
          </w:p>
          <w:p w:rsidR="003D3D26" w:rsidRDefault="003D3D26" w:rsidP="003D3D26">
            <w:pPr>
              <w:ind w:firstLineChars="100" w:firstLine="240"/>
              <w:rPr>
                <w:rFonts w:ascii="仿宋_GB2312" w:eastAsia="仿宋_GB2312" w:hint="eastAsia"/>
                <w:sz w:val="24"/>
              </w:rPr>
            </w:pPr>
          </w:p>
          <w:p w:rsidR="003D3D26" w:rsidRDefault="003D3D26" w:rsidP="003D3D26">
            <w:pPr>
              <w:ind w:firstLineChars="200" w:firstLine="480"/>
              <w:rPr>
                <w:rFonts w:hint="eastAsia"/>
                <w:color w:val="000000"/>
                <w:sz w:val="30"/>
                <w:szCs w:val="30"/>
              </w:rPr>
            </w:pPr>
            <w:r>
              <w:rPr>
                <w:rFonts w:ascii="宋体" w:hAnsi="宋体" w:cs="宋体" w:hint="eastAsia"/>
                <w:color w:val="000000"/>
                <w:kern w:val="0"/>
                <w:sz w:val="24"/>
                <w:szCs w:val="24"/>
              </w:rPr>
              <w:t>……</w:t>
            </w:r>
          </w:p>
        </w:tc>
        <w:tc>
          <w:tcPr>
            <w:tcW w:w="1747" w:type="dxa"/>
            <w:vMerge w:val="restart"/>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val="restart"/>
          </w:tcPr>
          <w:p w:rsidR="007F788A" w:rsidRDefault="007F788A">
            <w:pPr>
              <w:rPr>
                <w:rFonts w:hint="eastAsia"/>
                <w:color w:val="000000"/>
                <w:sz w:val="30"/>
                <w:szCs w:val="30"/>
              </w:rPr>
            </w:pPr>
          </w:p>
        </w:tc>
      </w:tr>
      <w:tr w:rsidR="007F788A">
        <w:trPr>
          <w:trHeight w:val="804"/>
        </w:trPr>
        <w:tc>
          <w:tcPr>
            <w:tcW w:w="1601" w:type="dxa"/>
            <w:vMerge/>
            <w:vAlign w:val="center"/>
          </w:tcPr>
          <w:p w:rsidR="007F788A" w:rsidRDefault="007F788A">
            <w:pPr>
              <w:jc w:val="center"/>
              <w:rPr>
                <w:rFonts w:hint="eastAsia"/>
                <w:color w:val="000000"/>
                <w:sz w:val="30"/>
                <w:szCs w:val="30"/>
              </w:rPr>
            </w:pPr>
          </w:p>
        </w:tc>
        <w:tc>
          <w:tcPr>
            <w:tcW w:w="1747" w:type="dxa"/>
            <w:vMerge/>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tcPr>
          <w:p w:rsidR="007F788A" w:rsidRDefault="007F788A">
            <w:pPr>
              <w:rPr>
                <w:rFonts w:hint="eastAsia"/>
                <w:color w:val="000000"/>
                <w:sz w:val="30"/>
                <w:szCs w:val="30"/>
              </w:rPr>
            </w:pPr>
          </w:p>
        </w:tc>
      </w:tr>
      <w:tr w:rsidR="007F788A">
        <w:trPr>
          <w:trHeight w:val="804"/>
        </w:trPr>
        <w:tc>
          <w:tcPr>
            <w:tcW w:w="1601" w:type="dxa"/>
            <w:vMerge/>
            <w:vAlign w:val="center"/>
          </w:tcPr>
          <w:p w:rsidR="007F788A" w:rsidRDefault="007F788A">
            <w:pPr>
              <w:jc w:val="center"/>
              <w:rPr>
                <w:rFonts w:hint="eastAsia"/>
                <w:color w:val="000000"/>
                <w:sz w:val="30"/>
                <w:szCs w:val="30"/>
              </w:rPr>
            </w:pPr>
          </w:p>
        </w:tc>
        <w:tc>
          <w:tcPr>
            <w:tcW w:w="1747" w:type="dxa"/>
            <w:vMerge/>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tcPr>
          <w:p w:rsidR="007F788A" w:rsidRDefault="007F788A">
            <w:pPr>
              <w:rPr>
                <w:rFonts w:hint="eastAsia"/>
                <w:color w:val="000000"/>
                <w:sz w:val="30"/>
                <w:szCs w:val="30"/>
              </w:rPr>
            </w:pPr>
          </w:p>
        </w:tc>
      </w:tr>
      <w:tr w:rsidR="007F788A">
        <w:trPr>
          <w:trHeight w:val="804"/>
        </w:trPr>
        <w:tc>
          <w:tcPr>
            <w:tcW w:w="1601" w:type="dxa"/>
            <w:vMerge/>
            <w:vAlign w:val="center"/>
          </w:tcPr>
          <w:p w:rsidR="007F788A" w:rsidRDefault="007F788A">
            <w:pPr>
              <w:jc w:val="center"/>
              <w:rPr>
                <w:rFonts w:hint="eastAsia"/>
                <w:color w:val="000000"/>
                <w:sz w:val="30"/>
                <w:szCs w:val="30"/>
              </w:rPr>
            </w:pPr>
          </w:p>
        </w:tc>
        <w:tc>
          <w:tcPr>
            <w:tcW w:w="1747" w:type="dxa"/>
            <w:vMerge/>
          </w:tcPr>
          <w:p w:rsidR="007F788A" w:rsidRDefault="007F788A">
            <w:pPr>
              <w:jc w:val="center"/>
              <w:rPr>
                <w:rFonts w:hint="eastAsia"/>
                <w:color w:val="000000"/>
                <w:sz w:val="28"/>
                <w:szCs w:val="28"/>
              </w:rPr>
            </w:pPr>
          </w:p>
        </w:tc>
        <w:tc>
          <w:tcPr>
            <w:tcW w:w="3059" w:type="dxa"/>
          </w:tcPr>
          <w:p w:rsidR="007F788A" w:rsidRDefault="007F788A">
            <w:pPr>
              <w:rPr>
                <w:rFonts w:hint="eastAsia"/>
                <w:color w:val="000000"/>
                <w:szCs w:val="21"/>
              </w:rPr>
            </w:pPr>
          </w:p>
        </w:tc>
        <w:tc>
          <w:tcPr>
            <w:tcW w:w="5041" w:type="dxa"/>
          </w:tcPr>
          <w:p w:rsidR="007F788A" w:rsidRDefault="007F788A">
            <w:pPr>
              <w:rPr>
                <w:rFonts w:hint="eastAsia"/>
                <w:b/>
                <w:color w:val="000000"/>
                <w:szCs w:val="21"/>
              </w:rPr>
            </w:pPr>
          </w:p>
        </w:tc>
        <w:tc>
          <w:tcPr>
            <w:tcW w:w="2664" w:type="dxa"/>
            <w:vMerge/>
          </w:tcPr>
          <w:p w:rsidR="007F788A" w:rsidRDefault="007F788A">
            <w:pPr>
              <w:rPr>
                <w:rFonts w:hint="eastAsia"/>
                <w:color w:val="000000"/>
                <w:sz w:val="30"/>
                <w:szCs w:val="30"/>
              </w:rPr>
            </w:pPr>
          </w:p>
        </w:tc>
      </w:tr>
      <w:tr w:rsidR="007F788A">
        <w:tc>
          <w:tcPr>
            <w:tcW w:w="11448" w:type="dxa"/>
            <w:gridSpan w:val="4"/>
          </w:tcPr>
          <w:p w:rsidR="007F788A" w:rsidRDefault="007F788A">
            <w:pPr>
              <w:jc w:val="center"/>
              <w:rPr>
                <w:rFonts w:hint="eastAsia"/>
                <w:color w:val="000000"/>
                <w:sz w:val="30"/>
                <w:szCs w:val="30"/>
              </w:rPr>
            </w:pPr>
            <w:r>
              <w:rPr>
                <w:rFonts w:ascii="仿宋_GB2312" w:eastAsia="仿宋_GB2312" w:hint="eastAsia"/>
                <w:b/>
                <w:color w:val="000000"/>
                <w:sz w:val="30"/>
                <w:szCs w:val="30"/>
              </w:rPr>
              <w:t>合计</w:t>
            </w:r>
          </w:p>
        </w:tc>
        <w:tc>
          <w:tcPr>
            <w:tcW w:w="2664" w:type="dxa"/>
          </w:tcPr>
          <w:p w:rsidR="007F788A" w:rsidRDefault="007F788A">
            <w:pPr>
              <w:rPr>
                <w:rFonts w:hint="eastAsia"/>
                <w:color w:val="000000"/>
                <w:sz w:val="30"/>
                <w:szCs w:val="30"/>
              </w:rPr>
            </w:pPr>
          </w:p>
        </w:tc>
      </w:tr>
    </w:tbl>
    <w:p w:rsidR="007F788A" w:rsidRDefault="007F788A">
      <w:pPr>
        <w:rPr>
          <w:rFonts w:ascii="仿宋_GB2312" w:eastAsia="仿宋_GB2312" w:hint="eastAsia"/>
          <w:color w:val="000000"/>
          <w:sz w:val="24"/>
        </w:rPr>
      </w:pPr>
    </w:p>
    <w:p w:rsidR="007F788A" w:rsidRDefault="007F788A">
      <w:pPr>
        <w:ind w:firstLineChars="150" w:firstLine="360"/>
        <w:rPr>
          <w:rFonts w:ascii="仿宋_GB2312" w:eastAsia="仿宋_GB2312"/>
          <w:color w:val="000000"/>
        </w:rPr>
        <w:sectPr w:rsidR="007F788A">
          <w:pgSz w:w="16838" w:h="11906" w:orient="landscape"/>
          <w:pgMar w:top="1588" w:right="1440" w:bottom="1134" w:left="1440" w:header="851" w:footer="992" w:gutter="0"/>
          <w:pgNumType w:start="1"/>
          <w:cols w:space="720"/>
          <w:docGrid w:type="lines" w:linePitch="312"/>
        </w:sectPr>
      </w:pPr>
      <w:r>
        <w:rPr>
          <w:rFonts w:ascii="仿宋_GB2312" w:eastAsia="仿宋_GB2312" w:hint="eastAsia"/>
          <w:color w:val="000000"/>
          <w:sz w:val="24"/>
        </w:rPr>
        <w:t>填表人</w:t>
      </w:r>
      <w:r w:rsidR="003D3D26">
        <w:rPr>
          <w:rFonts w:ascii="仿宋_GB2312" w:eastAsia="仿宋_GB2312" w:hint="eastAsia"/>
          <w:color w:val="000000"/>
          <w:sz w:val="24"/>
        </w:rPr>
        <w:t>（签字）</w:t>
      </w:r>
      <w:r>
        <w:rPr>
          <w:rFonts w:ascii="仿宋_GB2312" w:eastAsia="仿宋_GB2312" w:hint="eastAsia"/>
          <w:color w:val="000000"/>
        </w:rPr>
        <w:t xml:space="preserve">：                                  </w:t>
      </w:r>
      <w:r w:rsidRPr="003D3D26">
        <w:rPr>
          <w:rFonts w:ascii="仿宋_GB2312" w:eastAsia="仿宋_GB2312" w:hint="eastAsia"/>
          <w:color w:val="000000"/>
          <w:sz w:val="24"/>
        </w:rPr>
        <w:t xml:space="preserve">   填表单位（盖章）：      </w:t>
      </w:r>
    </w:p>
    <w:p w:rsidR="007F788A" w:rsidRDefault="007F788A">
      <w:pPr>
        <w:jc w:val="center"/>
        <w:rPr>
          <w:rFonts w:hint="eastAsia"/>
          <w:b/>
          <w:color w:val="000000"/>
          <w:sz w:val="32"/>
          <w:szCs w:val="32"/>
        </w:rPr>
      </w:pPr>
      <w:r>
        <w:rPr>
          <w:rFonts w:hint="eastAsia"/>
          <w:b/>
          <w:color w:val="000000"/>
          <w:sz w:val="32"/>
          <w:szCs w:val="32"/>
        </w:rPr>
        <w:lastRenderedPageBreak/>
        <w:t>天津市农业科技成果转化与推广项目经费预算汇总表</w:t>
      </w:r>
    </w:p>
    <w:p w:rsidR="007F788A" w:rsidRDefault="007F788A" w:rsidP="00161829">
      <w:pPr>
        <w:ind w:rightChars="188" w:right="395"/>
        <w:jc w:val="right"/>
        <w:rPr>
          <w:rFonts w:ascii="仿宋_GB2312" w:eastAsia="仿宋_GB2312" w:hint="eastAsia"/>
          <w:color w:val="000000"/>
        </w:rPr>
      </w:pPr>
      <w:r>
        <w:rPr>
          <w:rFonts w:hint="eastAsia"/>
          <w:color w:val="000000"/>
          <w:sz w:val="24"/>
        </w:rPr>
        <w:t>单位：万元</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960"/>
        <w:gridCol w:w="1440"/>
        <w:gridCol w:w="1620"/>
        <w:gridCol w:w="1260"/>
      </w:tblGrid>
      <w:tr w:rsidR="007F788A">
        <w:trPr>
          <w:cantSplit/>
          <w:trHeight w:val="465"/>
          <w:tblHeader/>
          <w:jc w:val="center"/>
        </w:trPr>
        <w:tc>
          <w:tcPr>
            <w:tcW w:w="720" w:type="dxa"/>
            <w:tcBorders>
              <w:top w:val="single" w:sz="4" w:space="0" w:color="auto"/>
            </w:tcBorders>
            <w:vAlign w:val="center"/>
          </w:tcPr>
          <w:p w:rsidR="007F788A" w:rsidRDefault="007F788A">
            <w:pPr>
              <w:jc w:val="center"/>
              <w:rPr>
                <w:rFonts w:hint="eastAsia"/>
                <w:b/>
                <w:sz w:val="24"/>
                <w:szCs w:val="24"/>
              </w:rPr>
            </w:pPr>
            <w:r>
              <w:rPr>
                <w:rFonts w:hint="eastAsia"/>
                <w:b/>
                <w:sz w:val="24"/>
                <w:szCs w:val="24"/>
              </w:rPr>
              <w:t>序号</w:t>
            </w:r>
          </w:p>
        </w:tc>
        <w:tc>
          <w:tcPr>
            <w:tcW w:w="3960" w:type="dxa"/>
            <w:tcBorders>
              <w:top w:val="single" w:sz="4" w:space="0" w:color="auto"/>
            </w:tcBorders>
            <w:vAlign w:val="center"/>
          </w:tcPr>
          <w:p w:rsidR="007F788A" w:rsidRDefault="007F788A">
            <w:pPr>
              <w:jc w:val="center"/>
              <w:rPr>
                <w:rFonts w:hint="eastAsia"/>
                <w:b/>
                <w:sz w:val="24"/>
                <w:szCs w:val="24"/>
              </w:rPr>
            </w:pPr>
            <w:r>
              <w:rPr>
                <w:rFonts w:hint="eastAsia"/>
                <w:b/>
                <w:sz w:val="24"/>
                <w:szCs w:val="24"/>
              </w:rPr>
              <w:t>项目预算明细</w:t>
            </w:r>
          </w:p>
        </w:tc>
        <w:tc>
          <w:tcPr>
            <w:tcW w:w="1440" w:type="dxa"/>
            <w:tcBorders>
              <w:top w:val="single" w:sz="4" w:space="0" w:color="auto"/>
            </w:tcBorders>
            <w:vAlign w:val="center"/>
          </w:tcPr>
          <w:p w:rsidR="007F788A" w:rsidRDefault="007F788A">
            <w:pPr>
              <w:jc w:val="center"/>
              <w:rPr>
                <w:rFonts w:hint="eastAsia"/>
                <w:b/>
                <w:sz w:val="24"/>
                <w:szCs w:val="24"/>
              </w:rPr>
            </w:pPr>
            <w:r>
              <w:rPr>
                <w:rFonts w:hint="eastAsia"/>
                <w:b/>
                <w:sz w:val="24"/>
                <w:szCs w:val="24"/>
              </w:rPr>
              <w:t>金　额</w:t>
            </w:r>
          </w:p>
        </w:tc>
        <w:tc>
          <w:tcPr>
            <w:tcW w:w="1620" w:type="dxa"/>
            <w:tcBorders>
              <w:top w:val="single" w:sz="4" w:space="0" w:color="auto"/>
            </w:tcBorders>
            <w:vAlign w:val="center"/>
          </w:tcPr>
          <w:p w:rsidR="007F788A" w:rsidRDefault="007F788A">
            <w:pPr>
              <w:jc w:val="center"/>
              <w:rPr>
                <w:rFonts w:hint="eastAsia"/>
                <w:b/>
                <w:sz w:val="24"/>
                <w:szCs w:val="24"/>
              </w:rPr>
            </w:pPr>
            <w:r>
              <w:rPr>
                <w:rFonts w:hint="eastAsia"/>
                <w:b/>
                <w:sz w:val="24"/>
                <w:szCs w:val="24"/>
              </w:rPr>
              <w:t>其中市财政</w:t>
            </w:r>
            <w:r>
              <w:rPr>
                <w:rFonts w:hint="eastAsia"/>
                <w:b/>
                <w:sz w:val="24"/>
              </w:rPr>
              <w:t>补</w:t>
            </w:r>
            <w:r>
              <w:rPr>
                <w:rFonts w:hint="eastAsia"/>
                <w:b/>
                <w:sz w:val="24"/>
                <w:szCs w:val="24"/>
              </w:rPr>
              <w:t>助金额</w:t>
            </w:r>
          </w:p>
        </w:tc>
        <w:tc>
          <w:tcPr>
            <w:tcW w:w="1260" w:type="dxa"/>
            <w:tcBorders>
              <w:top w:val="single" w:sz="4" w:space="0" w:color="auto"/>
            </w:tcBorders>
            <w:vAlign w:val="center"/>
          </w:tcPr>
          <w:p w:rsidR="007F788A" w:rsidRDefault="007F788A">
            <w:pPr>
              <w:jc w:val="center"/>
              <w:rPr>
                <w:rFonts w:hint="eastAsia"/>
                <w:b/>
                <w:sz w:val="24"/>
                <w:szCs w:val="24"/>
              </w:rPr>
            </w:pPr>
            <w:r>
              <w:rPr>
                <w:rFonts w:hint="eastAsia"/>
                <w:b/>
                <w:sz w:val="24"/>
                <w:szCs w:val="24"/>
              </w:rPr>
              <w:t>区县财政</w:t>
            </w:r>
            <w:r>
              <w:rPr>
                <w:rFonts w:hint="eastAsia"/>
                <w:b/>
                <w:sz w:val="24"/>
              </w:rPr>
              <w:t>补</w:t>
            </w:r>
            <w:r>
              <w:rPr>
                <w:rFonts w:hint="eastAsia"/>
                <w:b/>
                <w:sz w:val="24"/>
                <w:szCs w:val="24"/>
              </w:rPr>
              <w:t>助金额</w:t>
            </w: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印刷费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2</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咨询费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3</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手续费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4</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水费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5</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电费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6</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邮电费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7</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差旅费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8</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维修（护）费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9</w:t>
            </w:r>
          </w:p>
        </w:tc>
        <w:tc>
          <w:tcPr>
            <w:tcW w:w="3960" w:type="dxa"/>
            <w:vAlign w:val="center"/>
          </w:tcPr>
          <w:p w:rsidR="007F788A" w:rsidRDefault="007F788A" w:rsidP="003D3D26">
            <w:pPr>
              <w:widowControl/>
              <w:spacing w:line="200" w:lineRule="exact"/>
              <w:jc w:val="center"/>
              <w:textAlignment w:val="center"/>
              <w:rPr>
                <w:rFonts w:hint="eastAsia"/>
                <w:sz w:val="24"/>
                <w:szCs w:val="24"/>
              </w:rPr>
            </w:pPr>
            <w:r>
              <w:rPr>
                <w:rFonts w:ascii="宋体" w:hAnsi="宋体" w:cs="宋体" w:hint="eastAsia"/>
                <w:color w:val="000000"/>
                <w:kern w:val="0"/>
                <w:sz w:val="24"/>
                <w:szCs w:val="24"/>
              </w:rPr>
              <w:t>租赁费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10</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会议费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11</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培训费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12</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专用材料费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13</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专用燃料费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14</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劳务费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15</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专用设备购置费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16</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委托业务费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17</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交通费</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720" w:type="dxa"/>
            <w:vAlign w:val="center"/>
          </w:tcPr>
          <w:p w:rsidR="007F788A" w:rsidRDefault="007F788A" w:rsidP="003D3D26">
            <w:pPr>
              <w:spacing w:line="200" w:lineRule="exact"/>
              <w:jc w:val="center"/>
              <w:rPr>
                <w:rFonts w:hint="eastAsia"/>
                <w:sz w:val="24"/>
                <w:szCs w:val="24"/>
              </w:rPr>
            </w:pPr>
            <w:r>
              <w:rPr>
                <w:rFonts w:hint="eastAsia"/>
                <w:sz w:val="24"/>
                <w:szCs w:val="24"/>
              </w:rPr>
              <w:t>18</w:t>
            </w:r>
          </w:p>
        </w:tc>
        <w:tc>
          <w:tcPr>
            <w:tcW w:w="3960" w:type="dxa"/>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其他科目</w:t>
            </w:r>
          </w:p>
          <w:p w:rsidR="003D3D26" w:rsidRDefault="003D3D26" w:rsidP="003D3D26">
            <w:pPr>
              <w:widowControl/>
              <w:numPr>
                <w:ilvl w:val="0"/>
                <w:numId w:val="1"/>
              </w:numPr>
              <w:spacing w:line="200" w:lineRule="exact"/>
              <w:jc w:val="center"/>
              <w:textAlignment w:val="center"/>
              <w:rPr>
                <w:rFonts w:ascii="宋体" w:hAnsi="宋体" w:cs="宋体" w:hint="eastAsia"/>
                <w:color w:val="000000"/>
                <w:kern w:val="0"/>
                <w:sz w:val="24"/>
                <w:szCs w:val="24"/>
              </w:rPr>
            </w:pPr>
          </w:p>
          <w:p w:rsidR="003D3D26" w:rsidRDefault="003D3D26" w:rsidP="003D3D26">
            <w:pPr>
              <w:widowControl/>
              <w:numPr>
                <w:ilvl w:val="0"/>
                <w:numId w:val="1"/>
              </w:numPr>
              <w:spacing w:line="200" w:lineRule="exact"/>
              <w:jc w:val="center"/>
              <w:textAlignment w:val="center"/>
              <w:rPr>
                <w:rFonts w:ascii="宋体" w:hAnsi="宋体" w:cs="宋体" w:hint="eastAsia"/>
                <w:color w:val="000000"/>
                <w:kern w:val="0"/>
                <w:sz w:val="24"/>
                <w:szCs w:val="24"/>
              </w:rPr>
            </w:pPr>
          </w:p>
          <w:p w:rsidR="003D3D26" w:rsidRDefault="003D3D26" w:rsidP="003D3D26">
            <w:pPr>
              <w:widowControl/>
              <w:spacing w:line="200" w:lineRule="exact"/>
              <w:ind w:leftChars="171" w:left="359" w:firstLineChars="500" w:firstLine="1200"/>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r w:rsidR="007F788A">
        <w:trPr>
          <w:cantSplit/>
          <w:trHeight w:val="590"/>
          <w:jc w:val="center"/>
        </w:trPr>
        <w:tc>
          <w:tcPr>
            <w:tcW w:w="4680" w:type="dxa"/>
            <w:gridSpan w:val="2"/>
            <w:vAlign w:val="center"/>
          </w:tcPr>
          <w:p w:rsidR="007F788A" w:rsidRDefault="007F788A" w:rsidP="003D3D26">
            <w:pPr>
              <w:widowControl/>
              <w:spacing w:line="200" w:lineRule="exact"/>
              <w:jc w:val="center"/>
              <w:textAlignment w:val="center"/>
              <w:rPr>
                <w:rFonts w:ascii="宋体" w:hAnsi="宋体" w:cs="宋体" w:hint="eastAsia"/>
                <w:color w:val="000000"/>
                <w:kern w:val="0"/>
                <w:sz w:val="24"/>
                <w:szCs w:val="24"/>
              </w:rPr>
            </w:pPr>
            <w:r>
              <w:rPr>
                <w:rFonts w:ascii="宋体" w:hAnsi="宋体" w:cs="宋体" w:hint="eastAsia"/>
                <w:color w:val="000000"/>
                <w:kern w:val="0"/>
                <w:sz w:val="24"/>
                <w:szCs w:val="24"/>
              </w:rPr>
              <w:t>合　计</w:t>
            </w:r>
          </w:p>
        </w:tc>
        <w:tc>
          <w:tcPr>
            <w:tcW w:w="1440" w:type="dxa"/>
            <w:vAlign w:val="center"/>
          </w:tcPr>
          <w:p w:rsidR="007F788A" w:rsidRDefault="007F788A" w:rsidP="003D3D26">
            <w:pPr>
              <w:spacing w:line="200" w:lineRule="exact"/>
              <w:jc w:val="center"/>
              <w:rPr>
                <w:rFonts w:hint="eastAsia"/>
                <w:sz w:val="24"/>
                <w:szCs w:val="24"/>
              </w:rPr>
            </w:pPr>
          </w:p>
        </w:tc>
        <w:tc>
          <w:tcPr>
            <w:tcW w:w="1620" w:type="dxa"/>
            <w:vAlign w:val="center"/>
          </w:tcPr>
          <w:p w:rsidR="007F788A" w:rsidRDefault="007F788A" w:rsidP="003D3D26">
            <w:pPr>
              <w:spacing w:line="200" w:lineRule="exact"/>
              <w:jc w:val="center"/>
              <w:rPr>
                <w:rFonts w:hint="eastAsia"/>
                <w:sz w:val="24"/>
                <w:szCs w:val="24"/>
              </w:rPr>
            </w:pPr>
          </w:p>
        </w:tc>
        <w:tc>
          <w:tcPr>
            <w:tcW w:w="1260" w:type="dxa"/>
            <w:vAlign w:val="center"/>
          </w:tcPr>
          <w:p w:rsidR="007F788A" w:rsidRDefault="007F788A" w:rsidP="003D3D26">
            <w:pPr>
              <w:spacing w:line="200" w:lineRule="exact"/>
              <w:jc w:val="center"/>
              <w:rPr>
                <w:rFonts w:hint="eastAsia"/>
                <w:sz w:val="24"/>
                <w:szCs w:val="24"/>
              </w:rPr>
            </w:pPr>
          </w:p>
        </w:tc>
      </w:tr>
    </w:tbl>
    <w:p w:rsidR="007F788A" w:rsidRDefault="007F788A">
      <w:pPr>
        <w:rPr>
          <w:rFonts w:ascii="仿宋_GB2312" w:eastAsia="仿宋_GB2312" w:hint="eastAsia"/>
          <w:color w:val="000000"/>
        </w:rPr>
      </w:pPr>
    </w:p>
    <w:p w:rsidR="007F788A" w:rsidRDefault="007F788A">
      <w:pPr>
        <w:ind w:firstLineChars="236" w:firstLine="566"/>
        <w:jc w:val="left"/>
        <w:rPr>
          <w:rFonts w:ascii="仿宋_GB2312" w:eastAsia="仿宋_GB2312" w:hint="eastAsia"/>
          <w:color w:val="000000"/>
          <w:sz w:val="24"/>
        </w:rPr>
      </w:pPr>
      <w:r>
        <w:rPr>
          <w:rFonts w:ascii="仿宋_GB2312" w:eastAsia="仿宋_GB2312" w:hint="eastAsia"/>
          <w:color w:val="000000"/>
          <w:sz w:val="24"/>
        </w:rPr>
        <w:t>填报人</w:t>
      </w:r>
      <w:r w:rsidR="003D3D26">
        <w:rPr>
          <w:rFonts w:ascii="仿宋_GB2312" w:eastAsia="仿宋_GB2312" w:hint="eastAsia"/>
          <w:color w:val="000000"/>
          <w:sz w:val="24"/>
        </w:rPr>
        <w:t>（签字）</w:t>
      </w:r>
      <w:r>
        <w:rPr>
          <w:rFonts w:ascii="仿宋_GB2312" w:eastAsia="仿宋_GB2312" w:hint="eastAsia"/>
          <w:color w:val="000000"/>
          <w:sz w:val="24"/>
        </w:rPr>
        <w:t>：</w:t>
      </w:r>
      <w:r>
        <w:rPr>
          <w:rFonts w:ascii="仿宋_GB2312" w:eastAsia="仿宋_GB2312" w:hint="eastAsia"/>
          <w:color w:val="000000"/>
        </w:rPr>
        <w:t xml:space="preserve">    </w:t>
      </w:r>
      <w:r w:rsidR="003D3D26">
        <w:rPr>
          <w:rFonts w:ascii="仿宋_GB2312" w:eastAsia="仿宋_GB2312" w:hint="eastAsia"/>
          <w:color w:val="000000"/>
          <w:sz w:val="24"/>
        </w:rPr>
        <w:t xml:space="preserve">                 </w:t>
      </w:r>
      <w:r>
        <w:rPr>
          <w:rFonts w:ascii="仿宋_GB2312" w:eastAsia="仿宋_GB2312" w:hint="eastAsia"/>
          <w:color w:val="000000"/>
          <w:sz w:val="24"/>
        </w:rPr>
        <w:t>填表单位（盖章）：</w:t>
      </w:r>
    </w:p>
    <w:p w:rsidR="007F788A" w:rsidRDefault="007F788A">
      <w:pPr>
        <w:tabs>
          <w:tab w:val="left" w:pos="1620"/>
        </w:tabs>
        <w:spacing w:before="100" w:line="360" w:lineRule="exact"/>
        <w:jc w:val="center"/>
        <w:rPr>
          <w:rFonts w:ascii="仿宋_GB2312" w:eastAsia="仿宋_GB2312" w:hAnsi="华文中宋" w:hint="eastAsia"/>
          <w:b/>
          <w:bCs/>
          <w:sz w:val="28"/>
          <w:szCs w:val="28"/>
        </w:rPr>
      </w:pPr>
      <w:r>
        <w:rPr>
          <w:rFonts w:ascii="仿宋_GB2312" w:eastAsia="仿宋_GB2312" w:hAnsi="华文中宋" w:hint="eastAsia"/>
          <w:b/>
          <w:bCs/>
          <w:sz w:val="28"/>
          <w:szCs w:val="28"/>
        </w:rPr>
        <w:lastRenderedPageBreak/>
        <w:t>预算支出科目说明</w:t>
      </w:r>
    </w:p>
    <w:p w:rsidR="007F788A" w:rsidRDefault="007F788A" w:rsidP="0016182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农业科技项目预算支出应严格按照《市财政局 市科委 市农委关于印发天津市农业科技成果转化与技术推广服务补助资金管理细则的通知》（津财农〔2014〕60号）有关要求编写、执行。如涉及到政府采购应明确标出。具体项目说明如下：</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01印刷费，指项目实施过程中的印刷费支出。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02咨询费，指项目实施过程中的咨询方面支出。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03手续费，指项目实施过程中支付的各类手续费支出。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04水费，指项目实施过程中支付的水费、污水处理费。</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05电费，指项目实施过程中支付的电费支出。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06邮电费，指项目实施过程中开支的信函、包裹、货物等物品的邮寄费及电话费、电报费、传真费、网络通讯费等。</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07差旅费，指项目实施过程中工作人员出差发生的城市间交通费、住宿费、伙食补助费和市内交通费。</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08维修（护）费，指项目实施过程中日常开支的固定资产（不包括车船等交通工具）修理和维护费用，网络信息系统运行与维护费用，以及按规定提取的修购基金。</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09租赁费，指项目实施过程中租赁场地、设备等方面的费用。</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10会议费，指项目实施过程中在会议期间按规定开支的住宿费、伙食费、会议室租金、交通费、文件印刷费等支出。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11培训费，指项目实施过程中的各类培训支出。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12专用材料费,指项目实施过程中购买的日常专用材料的支出。具休包括实验室用品，消耗性用品，专用工具和仪器等。</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13专用燃料费，指项目实施过程中用做业务工作设备的车、船等的油料支出。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14劳务费，指项目实施过程中给单位和个人的劳务费用，如临时聘用人员、钟点工工资，稿费、翻译费、评审费等。</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15专用设备购置费，指项目实施过程中用于购置具有专门用途、并按财务会计制度规定纳入固定资产核算范围的各类专用设备的支出。</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16委托业务费，指项目实施过程中因委托外单位办理业务而支付的委托业务费。</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17交通费，指项目实施过程中车辆、船舶等的燃料费、维修费、过桥过路费、出租车费等。</w:t>
      </w:r>
    </w:p>
    <w:p w:rsidR="003D72F9" w:rsidRDefault="003D72F9" w:rsidP="003D72F9">
      <w:pPr>
        <w:spacing w:line="360" w:lineRule="exact"/>
        <w:ind w:firstLineChars="202" w:firstLine="566"/>
        <w:rPr>
          <w:rFonts w:ascii="仿宋_GB2312" w:eastAsia="仿宋_GB2312" w:hAnsi="华文仿宋" w:hint="eastAsia"/>
          <w:sz w:val="28"/>
          <w:szCs w:val="28"/>
        </w:rPr>
      </w:pPr>
      <w:r>
        <w:rPr>
          <w:rFonts w:ascii="仿宋_GB2312" w:eastAsia="仿宋_GB2312" w:hAnsi="华文仿宋" w:hint="eastAsia"/>
          <w:sz w:val="28"/>
          <w:szCs w:val="28"/>
        </w:rPr>
        <w:t>18其他科目，指项目实施过程中发生的未列入以上经济分类科目的项目支出科目。</w:t>
      </w:r>
    </w:p>
    <w:p w:rsidR="007F788A" w:rsidRPr="003D72F9" w:rsidRDefault="007F788A" w:rsidP="003D72F9">
      <w:pPr>
        <w:spacing w:line="360" w:lineRule="exact"/>
        <w:ind w:firstLineChars="202" w:firstLine="566"/>
        <w:rPr>
          <w:rFonts w:ascii="仿宋_GB2312" w:eastAsia="仿宋_GB2312" w:hAnsi="华文仿宋" w:hint="eastAsia"/>
          <w:sz w:val="28"/>
          <w:szCs w:val="28"/>
        </w:rPr>
      </w:pPr>
    </w:p>
    <w:sectPr w:rsidR="007F788A" w:rsidRPr="003D72F9">
      <w:pgSz w:w="11906" w:h="16838"/>
      <w:pgMar w:top="1440" w:right="1588" w:bottom="1440"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27F" w:rsidRDefault="00F1427F" w:rsidP="00161829">
      <w:r>
        <w:separator/>
      </w:r>
    </w:p>
  </w:endnote>
  <w:endnote w:type="continuationSeparator" w:id="0">
    <w:p w:rsidR="00F1427F" w:rsidRDefault="00F1427F" w:rsidP="0016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27F" w:rsidRDefault="00F1427F" w:rsidP="00161829">
      <w:r>
        <w:separator/>
      </w:r>
    </w:p>
  </w:footnote>
  <w:footnote w:type="continuationSeparator" w:id="0">
    <w:p w:rsidR="00F1427F" w:rsidRDefault="00F1427F" w:rsidP="001618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1572A"/>
    <w:multiLevelType w:val="hybridMultilevel"/>
    <w:tmpl w:val="2216F0BA"/>
    <w:lvl w:ilvl="0" w:tplc="4A9EFEA2">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7F8"/>
    <w:rsid w:val="00081C6E"/>
    <w:rsid w:val="00091D34"/>
    <w:rsid w:val="000A51DB"/>
    <w:rsid w:val="000A6F31"/>
    <w:rsid w:val="000B2BF0"/>
    <w:rsid w:val="000C1F7E"/>
    <w:rsid w:val="00102148"/>
    <w:rsid w:val="00161829"/>
    <w:rsid w:val="00194705"/>
    <w:rsid w:val="001C21D8"/>
    <w:rsid w:val="001E2348"/>
    <w:rsid w:val="002764E6"/>
    <w:rsid w:val="002A61BA"/>
    <w:rsid w:val="002C3D4D"/>
    <w:rsid w:val="002D1EEA"/>
    <w:rsid w:val="00307E1F"/>
    <w:rsid w:val="00344E73"/>
    <w:rsid w:val="003601F8"/>
    <w:rsid w:val="00390743"/>
    <w:rsid w:val="003B6635"/>
    <w:rsid w:val="003C668F"/>
    <w:rsid w:val="003D3D26"/>
    <w:rsid w:val="003D72F9"/>
    <w:rsid w:val="003F6829"/>
    <w:rsid w:val="00402BE4"/>
    <w:rsid w:val="00404933"/>
    <w:rsid w:val="004A185F"/>
    <w:rsid w:val="0050250F"/>
    <w:rsid w:val="00612BD7"/>
    <w:rsid w:val="00677CB1"/>
    <w:rsid w:val="00797242"/>
    <w:rsid w:val="007F788A"/>
    <w:rsid w:val="00801D01"/>
    <w:rsid w:val="00872312"/>
    <w:rsid w:val="0088647A"/>
    <w:rsid w:val="009430C4"/>
    <w:rsid w:val="00952214"/>
    <w:rsid w:val="00974A8A"/>
    <w:rsid w:val="00975F0D"/>
    <w:rsid w:val="009E4F9C"/>
    <w:rsid w:val="00A83E42"/>
    <w:rsid w:val="00B813C9"/>
    <w:rsid w:val="00C47B5F"/>
    <w:rsid w:val="00D0243C"/>
    <w:rsid w:val="00D142BC"/>
    <w:rsid w:val="00D22C87"/>
    <w:rsid w:val="00E40790"/>
    <w:rsid w:val="00E4580A"/>
    <w:rsid w:val="00E57A93"/>
    <w:rsid w:val="00F13565"/>
    <w:rsid w:val="00F1427F"/>
    <w:rsid w:val="00FA44FD"/>
    <w:rsid w:val="00FC7634"/>
    <w:rsid w:val="00FD4808"/>
    <w:rsid w:val="0C463A5D"/>
    <w:rsid w:val="182511AD"/>
    <w:rsid w:val="1E146E9B"/>
    <w:rsid w:val="241C17CD"/>
    <w:rsid w:val="24EA3120"/>
    <w:rsid w:val="368A620A"/>
    <w:rsid w:val="456B71F2"/>
    <w:rsid w:val="46BC589A"/>
    <w:rsid w:val="477F6037"/>
    <w:rsid w:val="47993F84"/>
    <w:rsid w:val="4A660C1F"/>
    <w:rsid w:val="4F261223"/>
    <w:rsid w:val="4F9B372A"/>
    <w:rsid w:val="58504C8C"/>
    <w:rsid w:val="5EA91D5E"/>
    <w:rsid w:val="654650B5"/>
    <w:rsid w:val="69313DD4"/>
    <w:rsid w:val="7C167168"/>
    <w:rsid w:val="7EF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Char">
    <w:name w:val="页眉 Char"/>
    <w:link w:val="a4"/>
    <w:rPr>
      <w:kern w:val="2"/>
      <w:sz w:val="18"/>
    </w:rPr>
  </w:style>
  <w:style w:type="character" w:customStyle="1" w:styleId="Char0">
    <w:name w:val="页脚 Char"/>
    <w:link w:val="a5"/>
    <w:rPr>
      <w:kern w:val="2"/>
      <w:sz w:val="18"/>
    </w:rPr>
  </w:style>
  <w:style w:type="paragraph" w:styleId="a6">
    <w:name w:val="Balloon Text"/>
    <w:basedOn w:val="a"/>
    <w:rPr>
      <w:sz w:val="18"/>
    </w:rPr>
  </w:style>
  <w:style w:type="paragraph" w:styleId="a4">
    <w:name w:val="header"/>
    <w:basedOn w:val="a"/>
    <w:link w:val="Char"/>
    <w:pPr>
      <w:pBdr>
        <w:bottom w:val="single" w:sz="6" w:space="1" w:color="auto"/>
      </w:pBdr>
      <w:tabs>
        <w:tab w:val="center" w:pos="4153"/>
        <w:tab w:val="right" w:pos="8306"/>
      </w:tabs>
      <w:snapToGrid w:val="0"/>
      <w:jc w:val="center"/>
    </w:pPr>
    <w:rPr>
      <w:sz w:val="18"/>
      <w:lang w:val="x-none" w:eastAsia="x-none"/>
    </w:rPr>
  </w:style>
  <w:style w:type="paragraph" w:styleId="a5">
    <w:name w:val="footer"/>
    <w:basedOn w:val="a"/>
    <w:link w:val="Char0"/>
    <w:pPr>
      <w:tabs>
        <w:tab w:val="center" w:pos="4153"/>
        <w:tab w:val="right" w:pos="8306"/>
      </w:tabs>
      <w:snapToGrid w:val="0"/>
      <w:jc w:val="left"/>
    </w:pPr>
    <w:rPr>
      <w:sz w:val="18"/>
      <w:lang w:val="x-none" w:eastAsia="x-none"/>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Char">
    <w:name w:val="页眉 Char"/>
    <w:link w:val="a4"/>
    <w:rPr>
      <w:kern w:val="2"/>
      <w:sz w:val="18"/>
    </w:rPr>
  </w:style>
  <w:style w:type="character" w:customStyle="1" w:styleId="Char0">
    <w:name w:val="页脚 Char"/>
    <w:link w:val="a5"/>
    <w:rPr>
      <w:kern w:val="2"/>
      <w:sz w:val="18"/>
    </w:rPr>
  </w:style>
  <w:style w:type="paragraph" w:styleId="a6">
    <w:name w:val="Balloon Text"/>
    <w:basedOn w:val="a"/>
    <w:rPr>
      <w:sz w:val="18"/>
    </w:rPr>
  </w:style>
  <w:style w:type="paragraph" w:styleId="a4">
    <w:name w:val="header"/>
    <w:basedOn w:val="a"/>
    <w:link w:val="Char"/>
    <w:pPr>
      <w:pBdr>
        <w:bottom w:val="single" w:sz="6" w:space="1" w:color="auto"/>
      </w:pBdr>
      <w:tabs>
        <w:tab w:val="center" w:pos="4153"/>
        <w:tab w:val="right" w:pos="8306"/>
      </w:tabs>
      <w:snapToGrid w:val="0"/>
      <w:jc w:val="center"/>
    </w:pPr>
    <w:rPr>
      <w:sz w:val="18"/>
      <w:lang w:val="x-none" w:eastAsia="x-none"/>
    </w:rPr>
  </w:style>
  <w:style w:type="paragraph" w:styleId="a5">
    <w:name w:val="footer"/>
    <w:basedOn w:val="a"/>
    <w:link w:val="Char0"/>
    <w:pPr>
      <w:tabs>
        <w:tab w:val="center" w:pos="4153"/>
        <w:tab w:val="right" w:pos="8306"/>
      </w:tabs>
      <w:snapToGrid w:val="0"/>
      <w:jc w:val="left"/>
    </w:pPr>
    <w:rPr>
      <w:sz w:val="18"/>
      <w:lang w:val="x-none" w:eastAsia="x-none"/>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224</Words>
  <Characters>1282</Characters>
  <Application>Microsoft Office Word</Application>
  <DocSecurity>0</DocSecurity>
  <PresentationFormat/>
  <Lines>10</Lines>
  <Paragraphs>3</Paragraphs>
  <Slides>0</Slides>
  <Notes>0</Notes>
  <HiddenSlides>0</HiddenSlides>
  <MMClips>0</MMClips>
  <ScaleCrop>false</ScaleCrop>
  <Company>www.ftpdown.com</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关于编制实施方案和经费预算的要求</dc:title>
  <dc:creator>FtpDown</dc:creator>
  <cp:lastModifiedBy>lenovo</cp:lastModifiedBy>
  <cp:revision>2</cp:revision>
  <cp:lastPrinted>2010-07-06T07:11:00Z</cp:lastPrinted>
  <dcterms:created xsi:type="dcterms:W3CDTF">2018-11-13T12:15:00Z</dcterms:created>
  <dcterms:modified xsi:type="dcterms:W3CDTF">2018-11-13T12:15:00Z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